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D2" w:rsidRDefault="004D3FD2">
      <w:pPr>
        <w:spacing w:after="0"/>
      </w:pPr>
    </w:p>
    <w:p w:rsidR="004D3FD2" w:rsidRPr="00D24347" w:rsidRDefault="00D24347">
      <w:pPr>
        <w:spacing w:after="0"/>
        <w:rPr>
          <w:lang w:val="ru-RU"/>
        </w:rPr>
      </w:pPr>
      <w:bookmarkStart w:id="0" w:name="_GoBack"/>
      <w:r w:rsidRPr="00D24347">
        <w:rPr>
          <w:b/>
          <w:color w:val="000000"/>
          <w:sz w:val="28"/>
          <w:lang w:val="ru-RU"/>
        </w:rPr>
        <w:t>О введении маркировки обувных товаров средствами идентификации</w:t>
      </w:r>
    </w:p>
    <w:bookmarkEnd w:id="0"/>
    <w:p w:rsidR="004D3FD2" w:rsidRPr="00D24347" w:rsidRDefault="00D24347">
      <w:pPr>
        <w:spacing w:after="0"/>
        <w:jc w:val="both"/>
        <w:rPr>
          <w:lang w:val="ru-RU"/>
        </w:rPr>
      </w:pPr>
      <w:r w:rsidRPr="00D24347">
        <w:rPr>
          <w:color w:val="000000"/>
          <w:sz w:val="28"/>
          <w:lang w:val="ru-RU"/>
        </w:rPr>
        <w:t>Решение Совета Евразийской экономической комиссии от 8 августа 2019 года № 72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" w:name="z4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 соответствии с пунктом 4 статьи 7 Соглашения о маркировке товаров средствами идентификации в Евразийском экономическом союзе от 2 февраля 2018 г. Совет Евразийской экономической комиссии </w:t>
      </w:r>
      <w:r w:rsidRPr="00D24347">
        <w:rPr>
          <w:b/>
          <w:color w:val="000000"/>
          <w:sz w:val="28"/>
          <w:lang w:val="ru-RU"/>
        </w:rPr>
        <w:t>решил:</w:t>
      </w:r>
      <w:r w:rsidRPr="00D24347">
        <w:rPr>
          <w:color w:val="000000"/>
          <w:sz w:val="28"/>
          <w:lang w:val="ru-RU"/>
        </w:rPr>
        <w:t xml:space="preserve">  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" w:name="z5"/>
      <w:bookmarkEnd w:id="1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1. Государства – члены Евразийского экономического союза (далее – государства-члены) самостоятельно определяют дату введения и порядок маркировки обувных товаров на своей территории в соответствии с настоящим Решением и уведомляют Евразийскую экономическую комиссию о такой дате. При этом запрет на оборот немаркированных обувных товаров не может быть введен ранее 1 марта 2020 г.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2. Установить, что: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" w:name="z7"/>
      <w:bookmarkEnd w:id="3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маркировка остатков обувных товаров, включенных в перечень, утвержденный настоящим Решением, осуществляется в порядке и сроки, установленные законодательством государства-члена;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5" w:name="z8"/>
      <w:bookmarkEnd w:id="4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государства-члены в целях обеспечения беспрепятственного оборота маркированных обувных товаров средствами идентификации определяют или назначают национальных операторов (администраторов) в срок до 1 марта 2020 года;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6" w:name="z9"/>
      <w:bookmarkEnd w:id="5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до даты введения маркировки на своей территории национальные операторы (администраторы) государств-членов, которые не ввели маркировку, обеспечивают предоставление уникальных последовательностей символов, используемых для формирования средств идентификации (далее – кодов маркировки), участникам оборота товаров, полученных от национального оператора (администратора) государства-члена, которое ввело маркировку на своей территории, на основании соглашения, заключенного до 1 марта 2020 года, с этим национальным оператором (администратором);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7" w:name="z10"/>
      <w:bookmarkEnd w:id="6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национальный оператор (администратор) государства-члена, которое ввело маркировку на своей территории, обеспечивает предоставление кодов маркировки по запросу других национальных операторов (администратор) государств-членов в срок не более 60 минут;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" w:name="z11"/>
      <w:bookmarkEnd w:id="7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национальные операторы (администраторы) государств-членов обеспечивают предоставление кодов маркировки по запросу от хозяйствующих субъектов;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" w:name="z12"/>
      <w:bookmarkEnd w:id="8"/>
      <w:r w:rsidRPr="00D243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национальные операторы (администраторы) обеспечивают обмен информацией о маркированных обувных товарах, реализованных в рамках трансграничной торговли между собой;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взаимодействие между национальными операторами (администраторами) осуществляется посредством интегрированной информационной системы Евразийского экономического союза. Готовность к осуществлению указанного взаимодействия в соответствии настоящим Решением должна быть обеспечена к 1 января 2020 года;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до введения с 1 июля 2021 года единых способов криптографической защиты в государствах-членах используются цифровые (в том числе криптографические) и (или) полиграфические способы защиты средств идентификации, установленные национальным законодательством этих государств-членов. Такие средства защиты признаются государствами-членами, которые ввели маркировку на своих территориях, при перемещении маркированных обувных товаров в рамках трансграничной торговли;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с даты введения маркировки на своей территории двумя и более государствами-членами, ими обеспечивается взаимное признание средств идентификации, созданными в соответствии с настоящим Решением, а так же обязательная передача сведений о средстве идентификации, нанесенном на маркированные обувные товары, юридическим лицом или индивидуальным предпринимателем этих государств-членов, продавшим товар в рамках трансграничной торговли национальному оператору (администратору) государства-члена, на территории которого он зарегистрирован, с последующей передачей сведений о таком товаре национальному оператору (администратору) государства-члена, на территорию которого такой товар ввозится. При этом национальный оператор (администратор) государства-члена, в котором зарегистрирован продавец, меняет статус товаров при трансграничной торговле как выведенный из оборота.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4. Утвердить прилагаемые:</w:t>
      </w:r>
    </w:p>
    <w:bookmarkEnd w:id="13"/>
    <w:p w:rsidR="004D3FD2" w:rsidRPr="00D24347" w:rsidRDefault="004D3FD2">
      <w:pPr>
        <w:spacing w:after="0"/>
        <w:rPr>
          <w:lang w:val="ru-RU"/>
        </w:rPr>
      </w:pPr>
    </w:p>
    <w:p w:rsidR="004D3FD2" w:rsidRPr="00D24347" w:rsidRDefault="00D24347">
      <w:pPr>
        <w:spacing w:after="0"/>
        <w:jc w:val="both"/>
        <w:rPr>
          <w:lang w:val="ru-RU"/>
        </w:rPr>
      </w:pP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перечень обувных товаров, подлежащих маркировке средствами идентификации;</w:t>
      </w:r>
    </w:p>
    <w:p w:rsidR="004D3FD2" w:rsidRPr="00D24347" w:rsidRDefault="004D3FD2">
      <w:pPr>
        <w:spacing w:after="0"/>
        <w:rPr>
          <w:lang w:val="ru-RU"/>
        </w:rPr>
      </w:pPr>
    </w:p>
    <w:p w:rsidR="004D3FD2" w:rsidRPr="00D24347" w:rsidRDefault="00D24347">
      <w:pPr>
        <w:spacing w:after="0"/>
        <w:jc w:val="both"/>
        <w:rPr>
          <w:lang w:val="ru-RU"/>
        </w:rPr>
      </w:pP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средства идентификации, их характеристики, порядок их генерации, а также состав и структуру информации, которая должна содержаться в средствах идентификации на основе сведений (при их наличии), содержащихся в едином реестре средств идентификации, порядок маркировки товаров;</w:t>
      </w:r>
    </w:p>
    <w:p w:rsidR="004D3FD2" w:rsidRPr="00D24347" w:rsidRDefault="004D3FD2">
      <w:pPr>
        <w:spacing w:after="0"/>
        <w:rPr>
          <w:lang w:val="ru-RU"/>
        </w:rPr>
      </w:pPr>
    </w:p>
    <w:p w:rsidR="004D3FD2" w:rsidRPr="00D24347" w:rsidRDefault="00D24347">
      <w:pPr>
        <w:spacing w:after="0"/>
        <w:jc w:val="both"/>
        <w:rPr>
          <w:lang w:val="ru-RU"/>
        </w:rPr>
      </w:pPr>
      <w:r w:rsidRPr="00D243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требования к формату, составу и структуре сведений о маркированных товарах, передаваемых между компетентными (уполномоченными) органами государств-членов и между компетентными (уполномоченными) органами государств-членов и Евразийской экономической комиссией, а также сроки передачи таких сведений;</w:t>
      </w:r>
    </w:p>
    <w:p w:rsidR="004D3FD2" w:rsidRPr="00D24347" w:rsidRDefault="004D3FD2">
      <w:pPr>
        <w:spacing w:after="0"/>
        <w:rPr>
          <w:lang w:val="ru-RU"/>
        </w:rPr>
      </w:pPr>
    </w:p>
    <w:p w:rsidR="004D3FD2" w:rsidRPr="00D24347" w:rsidRDefault="00D24347">
      <w:pPr>
        <w:spacing w:after="0"/>
        <w:jc w:val="both"/>
        <w:rPr>
          <w:lang w:val="ru-RU"/>
        </w:rPr>
      </w:pP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минимальный состав сведений о маркированном товаре, содержащихся в информационной системе маркировки товаров, доступ к которым предоставляется потребителям и иным заинтересованным лицам,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товаров.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4" w:name="z21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5. Настоящее Решение вступает в силу по истечении 30 календарных дней с даты его официального опубликования. </w:t>
      </w:r>
    </w:p>
    <w:bookmarkEnd w:id="14"/>
    <w:p w:rsidR="004D3FD2" w:rsidRPr="00D24347" w:rsidRDefault="00D24347">
      <w:pPr>
        <w:spacing w:after="0"/>
        <w:rPr>
          <w:lang w:val="ru-RU"/>
        </w:rPr>
      </w:pPr>
      <w:r w:rsidRPr="00D24347">
        <w:rPr>
          <w:lang w:val="ru-RU"/>
        </w:rPr>
        <w:br/>
      </w:r>
    </w:p>
    <w:p w:rsidR="004D3FD2" w:rsidRPr="00D24347" w:rsidRDefault="00D24347">
      <w:pPr>
        <w:spacing w:after="0"/>
        <w:rPr>
          <w:lang w:val="ru-RU"/>
        </w:rPr>
      </w:pPr>
      <w:bookmarkStart w:id="15" w:name="z22"/>
      <w:r w:rsidRPr="00D2434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24347">
        <w:rPr>
          <w:b/>
          <w:color w:val="000000"/>
          <w:lang w:val="ru-RU"/>
        </w:rPr>
        <w:t xml:space="preserve"> Члены Совета Евразийской экономической комиссии: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27"/>
        <w:gridCol w:w="1960"/>
        <w:gridCol w:w="1928"/>
        <w:gridCol w:w="353"/>
        <w:gridCol w:w="1609"/>
        <w:gridCol w:w="1919"/>
        <w:gridCol w:w="51"/>
      </w:tblGrid>
      <w:tr w:rsidR="004D3FD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4D3FD2" w:rsidRDefault="00D2434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Республики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Армения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Республики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Беларусь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Республики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Кыргызской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Республики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Российской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Федерации</w:t>
            </w:r>
            <w:proofErr w:type="spellEnd"/>
          </w:p>
        </w:tc>
      </w:tr>
      <w:tr w:rsidR="004D3FD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М. </w:t>
            </w:r>
            <w:proofErr w:type="spellStart"/>
            <w:r>
              <w:rPr>
                <w:b/>
                <w:color w:val="000000"/>
                <w:sz w:val="20"/>
              </w:rPr>
              <w:t>Григорян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И. </w:t>
            </w:r>
            <w:proofErr w:type="spellStart"/>
            <w:r>
              <w:rPr>
                <w:b/>
                <w:color w:val="000000"/>
                <w:sz w:val="20"/>
              </w:rPr>
              <w:t>Петришенко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А. </w:t>
            </w:r>
            <w:proofErr w:type="spellStart"/>
            <w:r>
              <w:rPr>
                <w:b/>
                <w:color w:val="000000"/>
                <w:sz w:val="20"/>
              </w:rPr>
              <w:t>Смаилов</w:t>
            </w:r>
            <w:proofErr w:type="spellEnd"/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Ж. </w:t>
            </w:r>
            <w:proofErr w:type="spellStart"/>
            <w:r>
              <w:rPr>
                <w:b/>
                <w:color w:val="000000"/>
                <w:sz w:val="20"/>
              </w:rPr>
              <w:t>Разаков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А. </w:t>
            </w:r>
            <w:proofErr w:type="spellStart"/>
            <w:r>
              <w:rPr>
                <w:b/>
                <w:color w:val="000000"/>
                <w:sz w:val="20"/>
              </w:rPr>
              <w:t>Силуанов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4D3FD2"/>
        </w:tc>
      </w:tr>
      <w:tr w:rsidR="004D3FD2" w:rsidRPr="00D24347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УТВЕРЖДЕН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Решением Совета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Евразийской экономической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комиссии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от 08 августа 2019 г. № 72 </w:t>
            </w:r>
          </w:p>
        </w:tc>
      </w:tr>
    </w:tbl>
    <w:p w:rsidR="004D3FD2" w:rsidRPr="00D24347" w:rsidRDefault="00D24347">
      <w:pPr>
        <w:spacing w:after="0"/>
        <w:rPr>
          <w:lang w:val="ru-RU"/>
        </w:rPr>
      </w:pPr>
      <w:bookmarkStart w:id="16" w:name="z24"/>
      <w:r w:rsidRPr="00D24347">
        <w:rPr>
          <w:b/>
          <w:color w:val="000000"/>
          <w:lang w:val="ru-RU"/>
        </w:rPr>
        <w:t xml:space="preserve"> ПЕРЕЧЕНЬ </w:t>
      </w:r>
      <w:r w:rsidRPr="00D24347">
        <w:rPr>
          <w:lang w:val="ru-RU"/>
        </w:rPr>
        <w:br/>
      </w:r>
      <w:r w:rsidRPr="00D24347">
        <w:rPr>
          <w:b/>
          <w:color w:val="000000"/>
          <w:lang w:val="ru-RU"/>
        </w:rPr>
        <w:t xml:space="preserve">обувных товаров, подлежащих маркировке средствами идентификации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0"/>
        <w:gridCol w:w="4115"/>
        <w:gridCol w:w="3750"/>
        <w:gridCol w:w="35"/>
      </w:tblGrid>
      <w:tr w:rsidR="004D3FD2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bookmarkStart w:id="17" w:name="z25"/>
            <w:bookmarkEnd w:id="16"/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ТН ВЭД ЕАЭС</w:t>
            </w:r>
          </w:p>
        </w:tc>
        <w:bookmarkEnd w:id="17"/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Прочая обувь с подошвой и с верхом из резины или пластмассы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101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</w:p>
        </w:tc>
      </w:tr>
      <w:tr w:rsidR="004D3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4D3FD2"/>
        </w:tc>
      </w:tr>
      <w:tr w:rsidR="004D3FD2" w:rsidRPr="00D24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УТВЕРЖДЕНЫ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Решением Совета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Евразийской экономической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комиссии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от 08 августа 2019 г. № 72</w:t>
            </w:r>
          </w:p>
        </w:tc>
      </w:tr>
    </w:tbl>
    <w:p w:rsidR="004D3FD2" w:rsidRPr="00D24347" w:rsidRDefault="00D24347">
      <w:pPr>
        <w:spacing w:after="0"/>
        <w:rPr>
          <w:lang w:val="ru-RU"/>
        </w:rPr>
      </w:pPr>
      <w:bookmarkStart w:id="18" w:name="z28"/>
      <w:r w:rsidRPr="00D24347">
        <w:rPr>
          <w:b/>
          <w:color w:val="000000"/>
          <w:lang w:val="ru-RU"/>
        </w:rPr>
        <w:lastRenderedPageBreak/>
        <w:t xml:space="preserve"> ХАРАКТЕРИСТИКИ  </w:t>
      </w:r>
      <w:r w:rsidRPr="00D24347">
        <w:rPr>
          <w:lang w:val="ru-RU"/>
        </w:rPr>
        <w:br/>
      </w:r>
      <w:r w:rsidRPr="00D24347">
        <w:rPr>
          <w:b/>
          <w:color w:val="000000"/>
          <w:lang w:val="ru-RU"/>
        </w:rPr>
        <w:t xml:space="preserve">средства идентификации обувных товаров, требования к составу и структуре информации, содержащейся в средствах идентификации обувных товаров, порядок генерации и нанесения такого средства идентификации 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1. Настоящий документ разработан в соответствии с подпунктом "а" пункта 1 статьи 5 Соглашения о маркировке товаров средствами идентификации в Евразийском экономическом союзе от 2 февраля 2018 года.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2. Для маркировки обуви используется средство идентификации – уникальная последовательность символов, представленная в виде двумерного штрихового кода </w:t>
      </w:r>
      <w:r>
        <w:rPr>
          <w:color w:val="000000"/>
          <w:sz w:val="28"/>
        </w:rPr>
        <w:t>Data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Matrix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GS</w:t>
      </w:r>
      <w:r w:rsidRPr="00D24347">
        <w:rPr>
          <w:color w:val="000000"/>
          <w:sz w:val="28"/>
          <w:lang w:val="ru-RU"/>
        </w:rPr>
        <w:t>1, пригодного для машинного считывания, и включающая в себя следующие данные: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первая группа данных (идентификатор применения (01)) – глобальный идентификационный номер торговой единицы (</w:t>
      </w:r>
      <w:r>
        <w:rPr>
          <w:color w:val="000000"/>
          <w:sz w:val="28"/>
        </w:rPr>
        <w:t>GTIN</w:t>
      </w:r>
      <w:r w:rsidRPr="00D24347">
        <w:rPr>
          <w:color w:val="000000"/>
          <w:sz w:val="28"/>
          <w:lang w:val="ru-RU"/>
        </w:rPr>
        <w:t>), который состоит из 14 цифровых символов;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вторая группа данных (идентификатор применения (21)) – индивидуальный серийный номер упаковки, который состоит из 13 символов цифровой или буквенно-цифровой последовательности (букв латинского алфавита). В качестве завершающего символа для данной группы используется специальный символ-разделитель, имеющий код 29 в таблице символов </w:t>
      </w:r>
      <w:r>
        <w:rPr>
          <w:color w:val="000000"/>
          <w:sz w:val="28"/>
        </w:rPr>
        <w:t>ASCII</w:t>
      </w:r>
      <w:r w:rsidRPr="00D24347">
        <w:rPr>
          <w:color w:val="000000"/>
          <w:sz w:val="28"/>
          <w:lang w:val="ru-RU"/>
        </w:rPr>
        <w:t>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третья группа данных (идентификатор применения (91))– состоит из цифр, строчных и прописных букв латинского алфавита длина до 5 символов. Использование определяется национальным законодательством государств-членов или решением Совета ЕЭК.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 качестве завершающего символа для данной группы используется специальный символ-разделитель, имеющий код 29 в таблице символов </w:t>
      </w:r>
      <w:r>
        <w:rPr>
          <w:color w:val="000000"/>
          <w:sz w:val="28"/>
        </w:rPr>
        <w:t>ASCII</w:t>
      </w:r>
      <w:r w:rsidRPr="00D24347">
        <w:rPr>
          <w:color w:val="000000"/>
          <w:sz w:val="28"/>
          <w:lang w:val="ru-RU"/>
        </w:rPr>
        <w:t>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четвертая группа данных (идентификатор применения (92)) – состоит из цифр, строчных и прописных букв латинского алфавита длина до 88 символов. Использование определяется национальным законодательством государств-членов или решением Совета ЕЭК.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По результатам разработки к 28 мая 2021 года единого способа криптозащиты средств идентификации в ЕАЭС, предполагается использовать третью и четвертую группу данных для стандартизованного в ЕАЭС блока криптозащиты.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3. Для средства идентификации обуви устанавливается размер – 20 мм х 20 мм.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4. Средства идентификации обуви генерируются эмитентами средств идентификации обуви государств-членов или участниками оборота.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29" w:name="z39"/>
      <w:bookmarkEnd w:id="28"/>
      <w:r w:rsidRPr="00D243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5. Обувь маркируется путем нанесения на нее и (или) на ее потребительскую упаковку и (или) на товарные ярлыки средств идентификации или материальных носителей, содержащих средства идентификации, методом печати или </w:t>
      </w:r>
      <w:proofErr w:type="spellStart"/>
      <w:r w:rsidRPr="00D24347">
        <w:rPr>
          <w:color w:val="000000"/>
          <w:sz w:val="28"/>
          <w:lang w:val="ru-RU"/>
        </w:rPr>
        <w:t>этикетирования</w:t>
      </w:r>
      <w:proofErr w:type="spellEnd"/>
      <w:r w:rsidRPr="00D24347">
        <w:rPr>
          <w:color w:val="000000"/>
          <w:sz w:val="28"/>
          <w:lang w:val="ru-RU"/>
        </w:rPr>
        <w:t xml:space="preserve">.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6. При комплектации маркированной обуви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идентификации, помещенных в такую упаковку. При этом под агрегированием понимается объединение средств идентификации маркированной обуви, помещенной в транспортную упаковку, с общим уникальным идентификатором создаваемой транспортной упаковки, наносимым на нее в целях последующей идентификации маркированной обуви без необходимости вскрытия транспортной упаковки.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1" w:name="z41"/>
      <w:bookmarkEnd w:id="30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На транспортную упаковку наносится средство идентификации в виде линейного штрихового кода в формате </w:t>
      </w:r>
      <w:r>
        <w:rPr>
          <w:color w:val="000000"/>
          <w:sz w:val="28"/>
        </w:rPr>
        <w:t>Code</w:t>
      </w:r>
      <w:r w:rsidRPr="00D24347">
        <w:rPr>
          <w:color w:val="000000"/>
          <w:sz w:val="28"/>
          <w:lang w:val="ru-RU"/>
        </w:rPr>
        <w:t xml:space="preserve"> 128 в соответствии с ГОСТ ИСО/МЭК 15417-2013, содержащего уникальный идентификатор транспортной упаковки, который представляет собой уникальный идентификатор транспортной упаковки в виде </w:t>
      </w:r>
      <w:r>
        <w:rPr>
          <w:color w:val="000000"/>
          <w:sz w:val="28"/>
        </w:rPr>
        <w:t>Serial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Shipping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Container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Code</w:t>
      </w:r>
      <w:r w:rsidRPr="00D24347">
        <w:rPr>
          <w:color w:val="000000"/>
          <w:sz w:val="28"/>
          <w:lang w:val="ru-RU"/>
        </w:rPr>
        <w:t xml:space="preserve">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4D3FD2" w:rsidRPr="00D243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4D3FD2">
            <w:pPr>
              <w:rPr>
                <w:lang w:val="ru-RU"/>
              </w:rPr>
            </w:pP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УТВЕРЖДЕНЫ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Решением Совета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Евразийской экономической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комиссии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от 08 августа 2019 г. № 72</w:t>
            </w:r>
          </w:p>
        </w:tc>
      </w:tr>
    </w:tbl>
    <w:p w:rsidR="004D3FD2" w:rsidRPr="00D24347" w:rsidRDefault="00D24347">
      <w:pPr>
        <w:spacing w:after="0"/>
        <w:rPr>
          <w:lang w:val="ru-RU"/>
        </w:rPr>
      </w:pPr>
      <w:bookmarkStart w:id="32" w:name="z44"/>
      <w:r w:rsidRPr="00D24347">
        <w:rPr>
          <w:b/>
          <w:color w:val="000000"/>
          <w:lang w:val="ru-RU"/>
        </w:rPr>
        <w:t xml:space="preserve"> ТРЕБОВАНИЯ</w:t>
      </w:r>
      <w:r w:rsidRPr="00D24347">
        <w:rPr>
          <w:lang w:val="ru-RU"/>
        </w:rPr>
        <w:br/>
      </w:r>
      <w:r w:rsidRPr="00D24347">
        <w:rPr>
          <w:b/>
          <w:color w:val="000000"/>
          <w:lang w:val="ru-RU"/>
        </w:rPr>
        <w:t>к формату, составу и структуре сведений о маркированных товарах товарных позиций 6401-6405 Товарной номенклатуры внешнеэкономической деятельности Евразийского экономического союза, передаваемых в рамках информационного взаимодействия компетентных (уполномоченных) органов (операторов (администраторов) национальных компонентов информационной системы маркировки товаров) при осуществлении трансграничной торговли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3" w:name="z45"/>
      <w:bookmarkEnd w:id="3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1. При осуществлении трансграничной торговли маркированными товарами товарных позиций 6401-6405 Товарной номенклатуры внешнеэкономической деятельности Евразийского экономического союза в рамках реализации информационного взаимодействия между операторами (администраторами) национальных компонент информационной системы маркировки товаров передаются сведения о таких товарах и средствах их идентификации (далее – сведения) в 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>-формате в соответствии со следующими стандартами: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4" w:name="z46"/>
      <w:bookmarkEnd w:id="3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</w:t>
      </w:r>
      <w:r>
        <w:rPr>
          <w:color w:val="000000"/>
          <w:sz w:val="28"/>
        </w:rPr>
        <w:t>Extensible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Markup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2434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>) 1.0 (</w:t>
      </w:r>
      <w:r>
        <w:rPr>
          <w:color w:val="000000"/>
          <w:sz w:val="28"/>
        </w:rPr>
        <w:t>Fifth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Edition</w:t>
      </w:r>
      <w:r w:rsidRPr="00D24347">
        <w:rPr>
          <w:color w:val="000000"/>
          <w:sz w:val="28"/>
          <w:lang w:val="ru-RU"/>
        </w:rPr>
        <w:t xml:space="preserve">)" (опубликован в информационно-телекоммуникационной сети "Интернет" по адресу </w:t>
      </w:r>
      <w:r>
        <w:rPr>
          <w:color w:val="000000"/>
          <w:sz w:val="28"/>
        </w:rPr>
        <w:t>http</w:t>
      </w:r>
      <w:r w:rsidRPr="00D24347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D2434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w</w:t>
      </w:r>
      <w:r w:rsidRPr="00D24347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org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TR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REC</w:t>
      </w:r>
      <w:r w:rsidRPr="00D2434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>);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5" w:name="z47"/>
      <w:bookmarkEnd w:id="34"/>
      <w:r>
        <w:rPr>
          <w:color w:val="000000"/>
          <w:sz w:val="28"/>
        </w:rPr>
        <w:lastRenderedPageBreak/>
        <w:t>     </w:t>
      </w:r>
      <w:r w:rsidRPr="00D24347">
        <w:rPr>
          <w:color w:val="000000"/>
          <w:sz w:val="28"/>
          <w:lang w:val="ru-RU"/>
        </w:rPr>
        <w:t xml:space="preserve"> "</w:t>
      </w:r>
      <w:r>
        <w:rPr>
          <w:color w:val="000000"/>
          <w:sz w:val="28"/>
        </w:rPr>
        <w:t>Namespaces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 xml:space="preserve">" (опубликован в информационно-телекоммуникационной сети "Интернет" по адресу </w:t>
      </w:r>
      <w:r>
        <w:rPr>
          <w:color w:val="000000"/>
          <w:sz w:val="28"/>
        </w:rPr>
        <w:t>http</w:t>
      </w:r>
      <w:r w:rsidRPr="00D24347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D2434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w</w:t>
      </w:r>
      <w:r w:rsidRPr="00D24347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org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TR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REC</w:t>
      </w:r>
      <w:r w:rsidRPr="00D2434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names</w:t>
      </w:r>
      <w:r w:rsidRPr="00D24347">
        <w:rPr>
          <w:color w:val="000000"/>
          <w:sz w:val="28"/>
          <w:lang w:val="ru-RU"/>
        </w:rPr>
        <w:t>);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Schema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Part</w:t>
      </w:r>
      <w:r w:rsidRPr="00D24347">
        <w:rPr>
          <w:color w:val="000000"/>
          <w:sz w:val="28"/>
          <w:lang w:val="ru-RU"/>
        </w:rPr>
        <w:t xml:space="preserve"> 1: </w:t>
      </w:r>
      <w:r>
        <w:rPr>
          <w:color w:val="000000"/>
          <w:sz w:val="28"/>
        </w:rPr>
        <w:t>Structures</w:t>
      </w:r>
      <w:r w:rsidRPr="00D24347">
        <w:rPr>
          <w:color w:val="000000"/>
          <w:sz w:val="28"/>
          <w:lang w:val="ru-RU"/>
        </w:rPr>
        <w:t>" и "</w:t>
      </w:r>
      <w:r>
        <w:rPr>
          <w:color w:val="000000"/>
          <w:sz w:val="28"/>
        </w:rPr>
        <w:t>XML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Schema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Part</w:t>
      </w:r>
      <w:r w:rsidRPr="00D24347">
        <w:rPr>
          <w:color w:val="000000"/>
          <w:sz w:val="28"/>
          <w:lang w:val="ru-RU"/>
        </w:rPr>
        <w:t xml:space="preserve"> 2: </w:t>
      </w:r>
      <w:r>
        <w:rPr>
          <w:color w:val="000000"/>
          <w:sz w:val="28"/>
        </w:rPr>
        <w:t>Datatypes</w:t>
      </w:r>
      <w:r w:rsidRPr="00D24347">
        <w:rPr>
          <w:color w:val="000000"/>
          <w:sz w:val="28"/>
          <w:lang w:val="ru-RU"/>
        </w:rPr>
        <w:t xml:space="preserve">" (опубликованы в информационно-телекоммуникационной сети "Интернет" по адресам </w:t>
      </w:r>
      <w:r>
        <w:rPr>
          <w:color w:val="000000"/>
          <w:sz w:val="28"/>
        </w:rPr>
        <w:t>http</w:t>
      </w:r>
      <w:r w:rsidRPr="00D24347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D2434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w</w:t>
      </w:r>
      <w:r w:rsidRPr="00D24347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org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TR</w:t>
      </w:r>
      <w:r w:rsidRPr="00D24347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xmlschema</w:t>
      </w:r>
      <w:proofErr w:type="spellEnd"/>
      <w:r w:rsidRPr="00D24347">
        <w:rPr>
          <w:color w:val="000000"/>
          <w:sz w:val="28"/>
          <w:lang w:val="ru-RU"/>
        </w:rPr>
        <w:t xml:space="preserve">-1/ и </w:t>
      </w:r>
      <w:r>
        <w:rPr>
          <w:color w:val="000000"/>
          <w:sz w:val="28"/>
        </w:rPr>
        <w:t>http</w:t>
      </w:r>
      <w:r w:rsidRPr="00D24347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D2434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w</w:t>
      </w:r>
      <w:r w:rsidRPr="00D24347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org</w:t>
      </w:r>
      <w:r w:rsidRPr="00D24347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TR</w:t>
      </w:r>
      <w:r w:rsidRPr="00D24347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xmlschema</w:t>
      </w:r>
      <w:proofErr w:type="spellEnd"/>
      <w:r w:rsidRPr="00D24347">
        <w:rPr>
          <w:color w:val="000000"/>
          <w:sz w:val="28"/>
          <w:lang w:val="ru-RU"/>
        </w:rPr>
        <w:t>-2/).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2. Общие требования к составу и структуре сведений приведены в таблицах 1- 6.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3. В таблице формируются следующие поля (графы):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"наименование элемента" – порядковый номер, идентификатор и устоявшееся или официальное словесное обозначение элемента;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"описание элемента" – текст, поясняющий смысл (семантику) элемента;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"мн." – множественность элементов (обязательность (</w:t>
      </w:r>
      <w:proofErr w:type="spellStart"/>
      <w:r w:rsidRPr="00D24347">
        <w:rPr>
          <w:color w:val="000000"/>
          <w:sz w:val="28"/>
          <w:lang w:val="ru-RU"/>
        </w:rPr>
        <w:t>опциональность</w:t>
      </w:r>
      <w:proofErr w:type="spellEnd"/>
      <w:r w:rsidRPr="00D24347">
        <w:rPr>
          <w:color w:val="000000"/>
          <w:sz w:val="28"/>
          <w:lang w:val="ru-RU"/>
        </w:rPr>
        <w:t>) и количество возможных повторений элемента).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4. Для указания множественности элементов передаваемых данных используются следующие обозначения: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4" w:name="z56"/>
      <w:bookmarkEnd w:id="4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 – элемент обязателен, повторения не допускаются;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– элемент обязателен, должен повторяться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раз (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&gt; 1);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6" w:name="z58"/>
      <w:bookmarkEnd w:id="45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</w:t>
      </w:r>
      <w:proofErr w:type="gramStart"/>
      <w:r w:rsidRPr="00D24347">
        <w:rPr>
          <w:color w:val="000000"/>
          <w:sz w:val="28"/>
          <w:lang w:val="ru-RU"/>
        </w:rPr>
        <w:t>1..*</w:t>
      </w:r>
      <w:proofErr w:type="gramEnd"/>
      <w:r w:rsidRPr="00D24347">
        <w:rPr>
          <w:color w:val="000000"/>
          <w:sz w:val="28"/>
          <w:lang w:val="ru-RU"/>
        </w:rPr>
        <w:t xml:space="preserve"> – элемент обязателен, может повторяться без ограничений;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>..*</w:t>
      </w:r>
      <w:proofErr w:type="gramEnd"/>
      <w:r w:rsidRPr="00D24347">
        <w:rPr>
          <w:color w:val="000000"/>
          <w:sz w:val="28"/>
          <w:lang w:val="ru-RU"/>
        </w:rPr>
        <w:t xml:space="preserve"> – элемент обязателен, должен повторяться не менее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раз (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&gt; 1);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>..</w:t>
      </w:r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– элемент обязателен, должен повторяться не менее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раз и не более </w:t>
      </w:r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раз (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 xml:space="preserve"> &gt; 1, </w:t>
      </w:r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&gt; </w:t>
      </w:r>
      <w:r>
        <w:rPr>
          <w:color w:val="000000"/>
          <w:sz w:val="28"/>
        </w:rPr>
        <w:t>n</w:t>
      </w:r>
      <w:r w:rsidRPr="00D24347">
        <w:rPr>
          <w:color w:val="000000"/>
          <w:sz w:val="28"/>
          <w:lang w:val="ru-RU"/>
        </w:rPr>
        <w:t>);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0..1 – элемент опционален, повторения не допускаются;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</w:t>
      </w:r>
      <w:proofErr w:type="gramStart"/>
      <w:r w:rsidRPr="00D24347">
        <w:rPr>
          <w:color w:val="000000"/>
          <w:sz w:val="28"/>
          <w:lang w:val="ru-RU"/>
        </w:rPr>
        <w:t>0..*</w:t>
      </w:r>
      <w:proofErr w:type="gramEnd"/>
      <w:r w:rsidRPr="00D24347">
        <w:rPr>
          <w:color w:val="000000"/>
          <w:sz w:val="28"/>
          <w:lang w:val="ru-RU"/>
        </w:rPr>
        <w:t xml:space="preserve"> – элемент опционален, может повторяться без ограничений;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0..</w:t>
      </w:r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– элемент опционален, может повторяться не более </w:t>
      </w:r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раз (</w:t>
      </w:r>
      <w:proofErr w:type="gramStart"/>
      <w:r>
        <w:rPr>
          <w:color w:val="000000"/>
          <w:sz w:val="28"/>
        </w:rPr>
        <w:t>m</w:t>
      </w:r>
      <w:r w:rsidRPr="00D24347">
        <w:rPr>
          <w:color w:val="000000"/>
          <w:sz w:val="28"/>
          <w:lang w:val="ru-RU"/>
        </w:rPr>
        <w:t xml:space="preserve"> &gt;</w:t>
      </w:r>
      <w:proofErr w:type="gramEnd"/>
      <w:r w:rsidRPr="00D24347">
        <w:rPr>
          <w:color w:val="000000"/>
          <w:sz w:val="28"/>
          <w:lang w:val="ru-RU"/>
        </w:rPr>
        <w:t xml:space="preserve"> 1).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Таблица 1</w:t>
      </w:r>
    </w:p>
    <w:p w:rsidR="004D3FD2" w:rsidRPr="00D24347" w:rsidRDefault="00D24347">
      <w:pPr>
        <w:spacing w:after="0"/>
        <w:rPr>
          <w:lang w:val="ru-RU"/>
        </w:rPr>
      </w:pPr>
      <w:bookmarkStart w:id="53" w:name="z65"/>
      <w:bookmarkEnd w:id="52"/>
      <w:r w:rsidRPr="00D24347">
        <w:rPr>
          <w:b/>
          <w:color w:val="000000"/>
          <w:lang w:val="ru-RU"/>
        </w:rPr>
        <w:t xml:space="preserve"> Состав и структура сведений о товарах, проданных в рамках трансграничной торговли, и средствах их идентификации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0"/>
        <w:gridCol w:w="3259"/>
        <w:gridCol w:w="4150"/>
        <w:gridCol w:w="471"/>
      </w:tblGrid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1. Дата и время формирования сведений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дата и время формирования сведений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представляющая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сведения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lastRenderedPageBreak/>
              <w:t>двузначный буквенный код страны, представляющий сведения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указывается в соответствии с </w:t>
            </w:r>
            <w:r>
              <w:rPr>
                <w:color w:val="000000"/>
                <w:sz w:val="20"/>
              </w:rPr>
              <w:t>ISO</w:t>
            </w:r>
            <w:r w:rsidRPr="00D24347">
              <w:rPr>
                <w:color w:val="000000"/>
                <w:sz w:val="20"/>
                <w:lang w:val="ru-RU"/>
              </w:rPr>
              <w:t xml:space="preserve"> - 3166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 Сведения о продавце (экспортере) и покупателе товаров, о товарах и средствах их идентификации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продавце (экспортере) и покупателе товаров, о товарах и средствах идентификации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3.1 Сведения о юридическом лице или индивидуальном предпринимателе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продавце (экспортере)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3.1.1.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идентификационный код (номер): для Республики Армения - учетный номер налогоплательщика (УНН), для Республики Беларусь – учетный номер плательщика (УНП), для Республики Казахстан – индивидуальный идентификационный номер (ИНН) или бизнес-идентификационный номер (БИН), для Кыргызской Республики – идентификационный налоговый номер налогоплательщика (ИНН), для Российской Федерации – идентификационный номер налогоплательщика (ИНН)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3.1.2 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Российской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Федерации</w:t>
            </w:r>
            <w:proofErr w:type="spellEnd"/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3.1.3. GLN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GLN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3.1.4. Полное наименование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полное наименование юридического лица (индивидуального предпринимателя) продавца (экспортера)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3.1.5. Адрес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3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3.1.6. Контактный реквизит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4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3.2. Сведения о юридическом лице или индивидуальном предпринимателе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покупателе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3.2.1.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идентификационный код (номер): для Республики Армения - учетный номер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налогоплательщика (УНН), для Республики Беларусь – учетный номер плательщика (УНП), для Республики Казахстан – индивидуальный идентификационный номер (ИНН) или бизнес-идентификационный номер (БИН), для Кыргызской Республики – идентификационный налоговый номер налогоплательщика (ИНН), для Российской Федерации – идентификационный номер налогоплательщика (ИНН)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3.2.2 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Российской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Федерации</w:t>
            </w:r>
            <w:proofErr w:type="spellEnd"/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3.2.3. GLN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GLN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3.2.4. Полное наименование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3.2.5. Адрес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3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3.2.6. Контактный реквизит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4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 Сведения о товаре и средствах идентификации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товаре, приобретенном в рамках трансграничной торговли и нанесенных на него средствах идентификации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3.3.1 Сведения о юридическом лице или индивидуальном предпринимателе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производителе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3.3.1.1. GLN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GLN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3.3.1.2.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3.3.1.3 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Российской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Федерации</w:t>
            </w:r>
            <w:proofErr w:type="spellEnd"/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3.3.1.4 Полное наименование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lastRenderedPageBreak/>
              <w:t>3.3.1.5 Адрес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3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3.3.1.6 Контактный реквизит юридического лица (индивидуального предпринимателя)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4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3.3.2. </w:t>
            </w:r>
            <w:proofErr w:type="spellStart"/>
            <w:r>
              <w:rPr>
                <w:color w:val="000000"/>
                <w:sz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</w:rPr>
              <w:t xml:space="preserve"> GTIN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 w:rsidRPr="00D24347">
              <w:rPr>
                <w:color w:val="000000"/>
                <w:sz w:val="20"/>
                <w:lang w:val="ru-RU"/>
              </w:rPr>
              <w:t xml:space="preserve">глобальный идентификационный номер торговой единицы. </w:t>
            </w:r>
            <w:proofErr w:type="spellStart"/>
            <w:r>
              <w:rPr>
                <w:color w:val="000000"/>
                <w:sz w:val="20"/>
              </w:rPr>
              <w:t>Цифровое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элемент предназначен для уникальной идентификации торговой единицы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3.3.3 Код товара по ТН ВЭД ЕАЭС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товара по единой Товарной номенклатуре внешнеэкономической деятельности Евразийского экономического союза (ТН ВЭД ЕАЭС)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для товаров, </w:t>
            </w:r>
            <w:proofErr w:type="spellStart"/>
            <w:r w:rsidRPr="00D24347">
              <w:rPr>
                <w:color w:val="000000"/>
                <w:sz w:val="20"/>
                <w:lang w:val="ru-RU"/>
              </w:rPr>
              <w:t>произведҰнных</w:t>
            </w:r>
            <w:proofErr w:type="spellEnd"/>
            <w:r w:rsidRPr="00D24347">
              <w:rPr>
                <w:color w:val="000000"/>
                <w:sz w:val="20"/>
                <w:lang w:val="ru-RU"/>
              </w:rPr>
              <w:t xml:space="preserve"> в государствах-членах, указывается не менее 4 знаков кода ТН ВЭД ЕАЭС; для товаров, </w:t>
            </w:r>
            <w:proofErr w:type="spellStart"/>
            <w:r w:rsidRPr="00D24347">
              <w:rPr>
                <w:color w:val="000000"/>
                <w:sz w:val="20"/>
                <w:lang w:val="ru-RU"/>
              </w:rPr>
              <w:t>ввезҰнных</w:t>
            </w:r>
            <w:proofErr w:type="spellEnd"/>
            <w:r w:rsidRPr="00D24347">
              <w:rPr>
                <w:color w:val="000000"/>
                <w:sz w:val="20"/>
                <w:lang w:val="ru-RU"/>
              </w:rPr>
              <w:t xml:space="preserve"> из третьих стран – не менее 10 знаков кода ТН ВЭД ЕАЭС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3.3.4 Код товара по каталогу товаров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товара по каталогу товаров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3.3.5 Код товара по национальным классификаторам товаров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товара по ОКП, ОКРБ и иным национальным классификаторам товаров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3.3.6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GPC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указывается значение в соответствии с </w:t>
            </w:r>
            <w:r>
              <w:rPr>
                <w:color w:val="000000"/>
                <w:sz w:val="20"/>
              </w:rPr>
              <w:t>Global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Product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Classification</w:t>
            </w:r>
            <w:r w:rsidRPr="00D24347">
              <w:rPr>
                <w:color w:val="000000"/>
                <w:sz w:val="20"/>
                <w:lang w:val="ru-RU"/>
              </w:rPr>
              <w:t xml:space="preserve"> (глобальный классификатор продукции)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структуру</w:t>
            </w:r>
            <w:proofErr w:type="spellEnd"/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3.3.7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стране происхождения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элемент предназначен для указания сведений о стране происхождения товара (код в соответствии с </w:t>
            </w:r>
            <w:r>
              <w:rPr>
                <w:color w:val="000000"/>
                <w:sz w:val="20"/>
              </w:rPr>
              <w:t>ISO</w:t>
            </w:r>
            <w:r w:rsidRPr="00D24347">
              <w:rPr>
                <w:color w:val="000000"/>
                <w:sz w:val="20"/>
                <w:lang w:val="ru-RU"/>
              </w:rPr>
              <w:t>-3166)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3.3.8 Сведения о документе, подтверждающем декларирование товара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регистрационном номере декларации на товары и номере товара в декларации на товары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3.3.9 Сведения о документе, устанавливающем требования к качеству товара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документе, устанавливающем требования к качеству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3.3.10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товаре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структурированное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5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3.3.11 </w:t>
            </w: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нанесенных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перечень средств идентификации с учетом их нахождения в групповых (транспортных) упаковках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3.3.11.1. Сведения о нанесенном средстве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идентификации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lastRenderedPageBreak/>
              <w:t>указываются сведения о средстве идентификации и статусе маркированного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3.3.11.1.1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сведения, представленные на средстве идентификации в структурированном виде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3.3.11.1.2. </w:t>
            </w:r>
            <w:proofErr w:type="spellStart"/>
            <w:r>
              <w:rPr>
                <w:color w:val="000000"/>
                <w:sz w:val="20"/>
              </w:rPr>
              <w:t>Сведение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сложный элемент, содержит сведения о кодовом обозначении статуса маркированного товара, коде причины установки статуса, а также о дате и времени установления такого статуса в национальном компоненте информационной системы маркировки товаров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3.3.11.1.2.1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статуса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кодовое обозначение статуса маркированного товара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10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3.3.11.1.2.2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статуса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причины установки статуса товара в национальном компоненте информационной системы маркировки товаров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3.3.11.1.2.3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дата и время установки статуса товара в национальном компоненте информационной системы маркировки товаров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3.3.11.2. Ссылочный идентификатор упаковки вышестоящего уровня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3.3.11.2.1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сведения, представленные на средстве идентификации упаковки в структурированном виде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3.3.12. Перечень групповых и (или) транспортных упаковок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перечень групповых или </w:t>
            </w:r>
            <w:proofErr w:type="gramStart"/>
            <w:r w:rsidRPr="00D24347">
              <w:rPr>
                <w:color w:val="000000"/>
                <w:sz w:val="20"/>
                <w:lang w:val="ru-RU"/>
              </w:rPr>
              <w:t>транспортных упаковок</w:t>
            </w:r>
            <w:proofErr w:type="gramEnd"/>
            <w:r w:rsidRPr="00D24347">
              <w:rPr>
                <w:color w:val="000000"/>
                <w:sz w:val="20"/>
                <w:lang w:val="ru-RU"/>
              </w:rPr>
              <w:t xml:space="preserve"> в которых находится маркированный товар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3.3.12.1. Сведения о групповой или транспортной упаковке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3.3.13.1.1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группировки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3.3.12.1.2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сведения, представленные на средстве идентификации групповой или транспортной упаковки в структурированном виде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3.3.12.1.3. Ссылочный идентификатор упаковки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вышестоящего уровня</w:t>
            </w:r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lastRenderedPageBreak/>
              <w:br/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3.3.12.1.3.1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4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сведения, представленные на средстве идентификации упаковки в структурированном виде</w:t>
            </w:r>
          </w:p>
        </w:tc>
        <w:tc>
          <w:tcPr>
            <w:tcW w:w="5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D3FD2" w:rsidRDefault="00D24347">
      <w:pPr>
        <w:spacing w:after="0"/>
        <w:jc w:val="both"/>
      </w:pPr>
      <w:bookmarkStart w:id="54" w:name="z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</w:t>
      </w:r>
    </w:p>
    <w:p w:rsidR="004D3FD2" w:rsidRPr="00D24347" w:rsidRDefault="00D24347">
      <w:pPr>
        <w:spacing w:after="0"/>
        <w:rPr>
          <w:lang w:val="ru-RU"/>
        </w:rPr>
      </w:pPr>
      <w:bookmarkStart w:id="55" w:name="z67"/>
      <w:bookmarkEnd w:id="54"/>
      <w:r w:rsidRPr="00D24347">
        <w:rPr>
          <w:b/>
          <w:color w:val="000000"/>
          <w:lang w:val="ru-RU"/>
        </w:rPr>
        <w:t xml:space="preserve"> Состав и структура сведений о средствах идентификации, нанесенных на товары, приобретенные в рамках трансграничной торговли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8"/>
        <w:gridCol w:w="2029"/>
        <w:gridCol w:w="5259"/>
        <w:gridCol w:w="564"/>
      </w:tblGrid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1. Дата и время формирования сведений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дата и время формирования сведений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представляющая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двузначный буквенный код страны, представляющий сведения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указывается в соответствии с </w:t>
            </w:r>
            <w:r>
              <w:rPr>
                <w:color w:val="000000"/>
                <w:sz w:val="20"/>
              </w:rPr>
              <w:t>ISO</w:t>
            </w:r>
            <w:r w:rsidRPr="00D24347">
              <w:rPr>
                <w:color w:val="000000"/>
                <w:sz w:val="20"/>
                <w:lang w:val="ru-RU"/>
              </w:rPr>
              <w:t xml:space="preserve"> - 3166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3. Код товара по ТН ВЭД ЕАЭС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товара в соответствии с ТН ВЭД ЕАЭС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4 знака кода ТН ВЭД ЕАЭС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4. Сведения о продавце (экспортере) товаров и средствах идентификации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продавце (экспортере) товаров и средствах идентификации, нанесенных на товары, приобретенных в рамках трансграничной торговли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4.1 Сведения о юридическом лице или индивидуальном предпринимателе 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о продавце (экспортере) товаров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4.1.1.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идентификационный код (номер): для Республики Армения - учетный номер налогоплательщика (УНН), для Республики Беларусь – учетный номер плательщика (УНП), для Республики Казахстан – индивидуальный идентификационный номер (ИНН) или бизнес-идентификационный номер (БИН), для Кыргызской Республики – идентификационный налоговый номер налогоплательщика (ИНН), для Российской Федерации – идентификационный номер налогоплательщика (</w:t>
            </w:r>
            <w:proofErr w:type="spellStart"/>
            <w:r w:rsidRPr="00D24347">
              <w:rPr>
                <w:color w:val="000000"/>
                <w:sz w:val="20"/>
                <w:lang w:val="ru-RU"/>
              </w:rPr>
              <w:t>ИННи</w:t>
            </w:r>
            <w:proofErr w:type="spellEnd"/>
            <w:r w:rsidRPr="00D24347">
              <w:rPr>
                <w:color w:val="000000"/>
                <w:sz w:val="20"/>
                <w:lang w:val="ru-RU"/>
              </w:rPr>
              <w:t xml:space="preserve"> КПП)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4.1.2КПП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Российской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Федерации</w:t>
            </w:r>
            <w:proofErr w:type="spellEnd"/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4.1.3. GLN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GLN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lastRenderedPageBreak/>
              <w:t>4.1.4 Полное наименование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полное наименование юридического лица (индивидуального предпринимателя) производителя товара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4.1.5 Адрес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перечень сведений об адресе юридического лица (индивидуального предпринимателя)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3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4.1.6 Контактный реквизит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указываются сведения о телефонном номере юридического лица (индивидуального предпринимателя)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4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4.2. Сведения о средствах идентификации товара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перечень средств идентификации, нанесенных на товар, индивидуальную или потребительскую упаковки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4.2.1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сведения в структурированном виде, включенные в состав сведений средства идентификации товара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4.2.2 </w:t>
            </w:r>
            <w:proofErr w:type="spellStart"/>
            <w:r>
              <w:rPr>
                <w:color w:val="000000"/>
                <w:sz w:val="20"/>
              </w:rPr>
              <w:t>Сведение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сложный элемент, содержит сведения о кодовом обозначении статуса маркированного товара, дате и времени установления такого статуса в национальном компоненте системы маркировки товаров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10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4.3. Сведения о групповой или транспортной упаковке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перечень средств идентификации, нанесенных на групповую или транспортную упаковки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4.3.1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сведения в структурированном виде, включенные в состав сведений средства идентификации товара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сведения указываются в соответствии с таблицей 6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4.3.2 </w:t>
            </w:r>
            <w:proofErr w:type="spellStart"/>
            <w:r>
              <w:rPr>
                <w:color w:val="000000"/>
                <w:sz w:val="20"/>
              </w:rPr>
              <w:t>Сведение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5. Сведения о юридическом лице или индивидуальном предпринимателе 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покупателе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идентификационный код (номер): для Республики Армения - учетный номер налогоплательщика (УНН), для Республики Беларусь – учетный номер плательщика (УНП), для Республики Казахстан – индивидуальный идентификационный номер (ИНН) или бизнес-идентификационный номер (БИН), для Кыргызской Республики – идентификационный налоговый номер налогоплательщика (ИНН), для Российской Федерации – идентификационный номер налогоплательщика (ИНН),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5.2 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Российской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Федерации</w:t>
            </w:r>
            <w:proofErr w:type="spellEnd"/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 GLN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GLN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5.4 Полное наименование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полное наименование юридического лица (индивидуального предпринимателя)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5.5 Адрес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перечень сведений об адресе юридического лица (индивидуального предпринимателя) 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3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5.6 Контактный реквизит юридического лица (индивидуального предпринимателя)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7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4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</w:tbl>
    <w:p w:rsidR="004D3FD2" w:rsidRDefault="00D24347">
      <w:pPr>
        <w:spacing w:after="0"/>
        <w:jc w:val="both"/>
      </w:pPr>
      <w:bookmarkStart w:id="56" w:name="z6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3</w:t>
      </w:r>
    </w:p>
    <w:p w:rsidR="004D3FD2" w:rsidRDefault="00D24347">
      <w:pPr>
        <w:spacing w:after="0"/>
      </w:pPr>
      <w:bookmarkStart w:id="57" w:name="z69"/>
      <w:bookmarkEnd w:id="5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сведений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адресе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3"/>
        <w:gridCol w:w="1299"/>
        <w:gridCol w:w="6663"/>
        <w:gridCol w:w="885"/>
      </w:tblGrid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кодовое обозначение вида адреса (адрес места нахождения, для переписки и т.д.) (указывается в соответствии с перечнем: "1" – адрес регистрации; "2" – фактический адрес; "3" – почтовый адрес)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кодовое обозначение страны (указывается в соответствии с </w:t>
            </w:r>
            <w:r>
              <w:rPr>
                <w:color w:val="000000"/>
                <w:sz w:val="20"/>
              </w:rPr>
              <w:t>ISO</w:t>
            </w:r>
            <w:r w:rsidRPr="00D24347">
              <w:rPr>
                <w:color w:val="000000"/>
                <w:sz w:val="20"/>
                <w:lang w:val="ru-RU"/>
              </w:rPr>
              <w:t>-3166)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единицы административно-территориального деления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наименование единицы административно-территориального деления второго уровня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Улица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наименование элемента улично-дорожной сети городской инфраструктуры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корпуса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строения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офиса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квартиры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Почтовый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почтовый индекс предприятия почтовой связи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ящика</w:t>
            </w:r>
            <w:proofErr w:type="spellEnd"/>
          </w:p>
        </w:tc>
        <w:tc>
          <w:tcPr>
            <w:tcW w:w="9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номер абонентского ящика на предприятии почтовой связи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</w:tbl>
    <w:p w:rsidR="004D3FD2" w:rsidRDefault="00D24347">
      <w:pPr>
        <w:spacing w:after="0"/>
        <w:jc w:val="both"/>
      </w:pPr>
      <w:bookmarkStart w:id="58" w:name="z7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4</w:t>
      </w:r>
    </w:p>
    <w:p w:rsidR="004D3FD2" w:rsidRDefault="00D24347">
      <w:pPr>
        <w:spacing w:after="0"/>
      </w:pPr>
      <w:bookmarkStart w:id="59" w:name="z71"/>
      <w:bookmarkEnd w:id="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сведений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контактных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реквизитах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0"/>
        <w:gridCol w:w="1397"/>
        <w:gridCol w:w="6984"/>
        <w:gridCol w:w="629"/>
      </w:tblGrid>
      <w:tr w:rsidR="004D3FD2">
        <w:trPr>
          <w:trHeight w:val="30"/>
          <w:tblCellSpacing w:w="0" w:type="auto"/>
        </w:trPr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0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</w:p>
        </w:tc>
        <w:tc>
          <w:tcPr>
            <w:tcW w:w="10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72"/>
            <w:r w:rsidRPr="00D24347">
              <w:rPr>
                <w:color w:val="000000"/>
                <w:sz w:val="20"/>
                <w:lang w:val="ru-RU"/>
              </w:rPr>
              <w:t>кодовое обозначение вида средства (канала) связи (телефон, факс, электронная почта и др.) (указывается в соответствии с перечнем: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AO</w:t>
            </w:r>
            <w:r w:rsidRPr="00D24347">
              <w:rPr>
                <w:color w:val="000000"/>
                <w:sz w:val="20"/>
                <w:lang w:val="ru-RU"/>
              </w:rPr>
              <w:t>" – адрес сайта в информационно-телекоммуникационной сети "Интернет"; "</w:t>
            </w:r>
            <w:r>
              <w:rPr>
                <w:color w:val="000000"/>
                <w:sz w:val="20"/>
              </w:rPr>
              <w:t>EM</w:t>
            </w:r>
            <w:r w:rsidRPr="00D24347">
              <w:rPr>
                <w:color w:val="000000"/>
                <w:sz w:val="20"/>
                <w:lang w:val="ru-RU"/>
              </w:rPr>
              <w:t>" – электронная почта; "</w:t>
            </w:r>
            <w:r>
              <w:rPr>
                <w:color w:val="000000"/>
                <w:sz w:val="20"/>
              </w:rPr>
              <w:t>FX</w:t>
            </w:r>
            <w:r w:rsidRPr="00D24347">
              <w:rPr>
                <w:color w:val="000000"/>
                <w:sz w:val="20"/>
                <w:lang w:val="ru-RU"/>
              </w:rPr>
              <w:t>" – телефакс; "</w:t>
            </w:r>
            <w:r>
              <w:rPr>
                <w:color w:val="000000"/>
                <w:sz w:val="20"/>
              </w:rPr>
              <w:t>TE</w:t>
            </w:r>
            <w:r w:rsidRPr="00D24347">
              <w:rPr>
                <w:color w:val="000000"/>
                <w:sz w:val="20"/>
                <w:lang w:val="ru-RU"/>
              </w:rPr>
              <w:t>" – телефон; "</w:t>
            </w:r>
            <w:r>
              <w:rPr>
                <w:color w:val="000000"/>
                <w:sz w:val="20"/>
              </w:rPr>
              <w:t>TG</w:t>
            </w:r>
            <w:r w:rsidRPr="00D24347">
              <w:rPr>
                <w:color w:val="000000"/>
                <w:sz w:val="20"/>
                <w:lang w:val="ru-RU"/>
              </w:rPr>
              <w:t>" – телеграф; "</w:t>
            </w:r>
            <w:r>
              <w:rPr>
                <w:color w:val="000000"/>
                <w:sz w:val="20"/>
              </w:rPr>
              <w:t>TL</w:t>
            </w:r>
            <w:r w:rsidRPr="00D24347">
              <w:rPr>
                <w:color w:val="000000"/>
                <w:sz w:val="20"/>
                <w:lang w:val="ru-RU"/>
              </w:rPr>
              <w:t>" – телекс)</w:t>
            </w:r>
          </w:p>
        </w:tc>
        <w:bookmarkEnd w:id="60"/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</w:p>
        </w:tc>
        <w:tc>
          <w:tcPr>
            <w:tcW w:w="10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наименование вида средства (канала) связи (телефон, факс, электронная почта и др.)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</w:p>
        </w:tc>
        <w:tc>
          <w:tcPr>
            <w:tcW w:w="10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0..*</w:t>
            </w:r>
            <w:proofErr w:type="gramEnd"/>
          </w:p>
        </w:tc>
      </w:tr>
    </w:tbl>
    <w:p w:rsidR="004D3FD2" w:rsidRDefault="00D24347">
      <w:pPr>
        <w:spacing w:after="0"/>
        <w:jc w:val="both"/>
      </w:pPr>
      <w:bookmarkStart w:id="61" w:name="z7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5</w:t>
      </w:r>
    </w:p>
    <w:p w:rsidR="004D3FD2" w:rsidRDefault="00D24347">
      <w:pPr>
        <w:spacing w:after="0"/>
      </w:pPr>
      <w:bookmarkStart w:id="62" w:name="z74"/>
      <w:bookmarkEnd w:id="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сведений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характеристиках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товара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8"/>
        <w:gridCol w:w="1509"/>
        <w:gridCol w:w="2982"/>
        <w:gridCol w:w="3863"/>
        <w:gridCol w:w="638"/>
      </w:tblGrid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Функциональное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 w:rsidRPr="00D24347">
              <w:rPr>
                <w:color w:val="000000"/>
                <w:sz w:val="20"/>
                <w:lang w:val="ru-RU"/>
              </w:rPr>
              <w:t xml:space="preserve">функциональное наименование – это слово или словосочетание, позволяющее потребителю понять, что представляет собой товар и как он может быть использован. </w:t>
            </w:r>
            <w:proofErr w:type="spellStart"/>
            <w:r>
              <w:rPr>
                <w:color w:val="000000"/>
                <w:sz w:val="20"/>
              </w:rPr>
              <w:t>Например</w:t>
            </w:r>
            <w:proofErr w:type="spellEnd"/>
            <w:r>
              <w:rPr>
                <w:color w:val="000000"/>
                <w:sz w:val="20"/>
              </w:rPr>
              <w:t>: "</w:t>
            </w:r>
            <w:proofErr w:type="spellStart"/>
            <w:r>
              <w:rPr>
                <w:color w:val="000000"/>
                <w:sz w:val="20"/>
              </w:rPr>
              <w:t>туфли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женские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молоток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сгущенное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Разновидность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общее описание товара (наименование материала, из которого изготовлен товар, и иные отличительные признаки товара (модель, цвет, размер, материал верха, подкладки, низа товара и т.д.) 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указываются характеристики товара, объединенные в текстовую строку. Разновидность указывает на отличительные особенности товара по сравнению с другими товарами с тем же функциональным наименованием. Включает в себя описание особенностей (назначение, вид, модель и т.п.), описание типа тары, упаковки единицы товара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этикетке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формируется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свободной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Объединенное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товара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Бренд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сведения о товарном знаке (бренде, торговой марке) 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абстрактное понятие, используемое в позиционировании товаров конкретного производителя на целевом рынке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Суббренд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суббренд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4347">
              <w:rPr>
                <w:color w:val="000000"/>
                <w:sz w:val="20"/>
                <w:lang w:val="ru-RU"/>
              </w:rPr>
              <w:t>Суббренд</w:t>
            </w:r>
            <w:proofErr w:type="spellEnd"/>
            <w:r w:rsidRPr="00D24347">
              <w:rPr>
                <w:color w:val="000000"/>
                <w:sz w:val="20"/>
                <w:lang w:val="ru-RU"/>
              </w:rPr>
              <w:t xml:space="preserve"> – это разновидность бренда, особо выделенная производителем (дистрибутором и т.д.). </w:t>
            </w:r>
            <w:proofErr w:type="spellStart"/>
            <w:r>
              <w:rPr>
                <w:color w:val="000000"/>
                <w:sz w:val="20"/>
              </w:rPr>
              <w:t>Например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бренд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Марко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суббренд</w:t>
            </w:r>
            <w:proofErr w:type="spellEnd"/>
            <w:r>
              <w:rPr>
                <w:color w:val="000000"/>
                <w:sz w:val="20"/>
              </w:rPr>
              <w:t xml:space="preserve"> - "</w:t>
            </w:r>
            <w:proofErr w:type="spellStart"/>
            <w:r>
              <w:rPr>
                <w:color w:val="000000"/>
                <w:sz w:val="20"/>
              </w:rPr>
              <w:t>Премиум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элемент предназначен для указания сведений о коде (кодовом обозначении) единицы измерения товара 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фотографическое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изображение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элемент содержит фотографическое изображение товара 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0..3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Цвет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цвет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штрихмассовой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верха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вид материала, использованного для изготовления верха обуви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подкладки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вид материала, использованного для изготовления подкладки обуви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низа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вид материала, использованного для изготовления низа обуви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содержит описание элементов, ингредиентов, входящих в состав товара. Может содержать информацию о материале верха, подошвы и низа обуви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указываются </w:t>
            </w:r>
            <w:proofErr w:type="gramStart"/>
            <w:r w:rsidRPr="00D24347">
              <w:rPr>
                <w:color w:val="000000"/>
                <w:sz w:val="20"/>
                <w:lang w:val="ru-RU"/>
              </w:rPr>
              <w:t>характеристики товара</w:t>
            </w:r>
            <w:proofErr w:type="gramEnd"/>
            <w:r w:rsidRPr="00D24347">
              <w:rPr>
                <w:color w:val="000000"/>
                <w:sz w:val="20"/>
                <w:lang w:val="ru-RU"/>
              </w:rPr>
              <w:t xml:space="preserve"> определенные в текстовую строку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4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Дополнительная информация: </w:t>
            </w:r>
            <w:proofErr w:type="gramStart"/>
            <w:r w:rsidRPr="00D24347">
              <w:rPr>
                <w:color w:val="000000"/>
                <w:sz w:val="20"/>
                <w:lang w:val="ru-RU"/>
              </w:rPr>
              <w:t>обозначение нормативного документа</w:t>
            </w:r>
            <w:proofErr w:type="gramEnd"/>
            <w:r w:rsidRPr="00D24347">
              <w:rPr>
                <w:color w:val="000000"/>
                <w:sz w:val="20"/>
                <w:lang w:val="ru-RU"/>
              </w:rPr>
              <w:t xml:space="preserve"> в соответствии с которым был произведен товар (ГОСТ, ТУ, ТР и прочее), другая информация</w:t>
            </w:r>
          </w:p>
        </w:tc>
        <w:tc>
          <w:tcPr>
            <w:tcW w:w="5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</w:tbl>
    <w:p w:rsidR="004D3FD2" w:rsidRDefault="00D24347">
      <w:pPr>
        <w:spacing w:after="0"/>
        <w:jc w:val="both"/>
      </w:pPr>
      <w:bookmarkStart w:id="63" w:name="z7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6</w:t>
      </w:r>
    </w:p>
    <w:p w:rsidR="004D3FD2" w:rsidRPr="00D24347" w:rsidRDefault="00D24347">
      <w:pPr>
        <w:spacing w:after="0"/>
        <w:rPr>
          <w:lang w:val="ru-RU"/>
        </w:rPr>
      </w:pPr>
      <w:bookmarkStart w:id="64" w:name="z76"/>
      <w:bookmarkEnd w:id="63"/>
      <w:r w:rsidRPr="00D24347">
        <w:rPr>
          <w:b/>
          <w:color w:val="000000"/>
          <w:lang w:val="ru-RU"/>
        </w:rPr>
        <w:t xml:space="preserve"> Перечень сведений о средстве идентификации товара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0"/>
        <w:gridCol w:w="1827"/>
        <w:gridCol w:w="2843"/>
        <w:gridCol w:w="2809"/>
        <w:gridCol w:w="1091"/>
      </w:tblGrid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3-значный код вида средства идентификации в соответствии с перечнем видов средств идентификации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указывается номер по реестру средств идентификации 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1..*</w:t>
            </w:r>
            <w:proofErr w:type="gramEnd"/>
          </w:p>
        </w:tc>
      </w:tr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применения</w:t>
            </w:r>
            <w:proofErr w:type="spellEnd"/>
            <w:r>
              <w:rPr>
                <w:color w:val="000000"/>
                <w:sz w:val="20"/>
              </w:rPr>
              <w:t xml:space="preserve"> (AI)</w:t>
            </w:r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цифровой идентификатор применения, заключенный в круглые скобки, обозначающий назначение блока информации, содержащейся в средстве идентификации 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в соответствии с таблицей 8, согласно правилам, определенным в таблице 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0..1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Символьное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содержит символьное значение блока информации, содержащейся в средстве идентификации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указывается согласно правилам, определенным в таблице 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D3FD2" w:rsidRDefault="00D24347">
      <w:pPr>
        <w:spacing w:after="0"/>
        <w:jc w:val="both"/>
      </w:pPr>
      <w:bookmarkStart w:id="65" w:name="z7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7</w:t>
      </w:r>
    </w:p>
    <w:p w:rsidR="004D3FD2" w:rsidRDefault="00D24347">
      <w:pPr>
        <w:spacing w:after="0"/>
      </w:pPr>
      <w:bookmarkStart w:id="66" w:name="z78"/>
      <w:bookmarkEnd w:id="6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идентификации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1"/>
        <w:gridCol w:w="2361"/>
        <w:gridCol w:w="6128"/>
      </w:tblGrid>
      <w:tr w:rsidR="004D3FD2">
        <w:trPr>
          <w:trHeight w:val="30"/>
          <w:tblCellSpacing w:w="0" w:type="auto"/>
        </w:trPr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раздела</w:t>
            </w:r>
            <w:proofErr w:type="spellEnd"/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1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Code 128</w:t>
            </w:r>
          </w:p>
        </w:tc>
      </w:tr>
      <w:tr w:rsidR="004D3FD2">
        <w:trPr>
          <w:trHeight w:val="30"/>
          <w:tblCellSpacing w:w="0" w:type="auto"/>
        </w:trPr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двумерный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многоуровневый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1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двумерный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DataMatrix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QR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Micro QR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1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метки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RFID-</w:t>
            </w:r>
            <w:proofErr w:type="spellStart"/>
            <w:r>
              <w:rPr>
                <w:color w:val="000000"/>
                <w:sz w:val="20"/>
              </w:rPr>
              <w:t>метка</w:t>
            </w:r>
            <w:proofErr w:type="spellEnd"/>
            <w:r>
              <w:rPr>
                <w:color w:val="000000"/>
                <w:sz w:val="20"/>
              </w:rPr>
              <w:t xml:space="preserve"> UHF-</w:t>
            </w:r>
            <w:proofErr w:type="spellStart"/>
            <w:r>
              <w:rPr>
                <w:color w:val="000000"/>
                <w:sz w:val="20"/>
              </w:rPr>
              <w:t>диапазона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1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</w:tr>
      <w:tr w:rsidR="004D3FD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3FD2" w:rsidRDefault="004D3FD2"/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8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прочее</w:t>
            </w:r>
            <w:proofErr w:type="spellEnd"/>
          </w:p>
        </w:tc>
      </w:tr>
    </w:tbl>
    <w:p w:rsidR="004D3FD2" w:rsidRDefault="00D24347">
      <w:pPr>
        <w:spacing w:after="0"/>
        <w:jc w:val="both"/>
      </w:pPr>
      <w:bookmarkStart w:id="67" w:name="z7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8</w:t>
      </w:r>
    </w:p>
    <w:p w:rsidR="004D3FD2" w:rsidRPr="00D24347" w:rsidRDefault="00D24347">
      <w:pPr>
        <w:spacing w:after="0"/>
        <w:rPr>
          <w:lang w:val="ru-RU"/>
        </w:rPr>
      </w:pPr>
      <w:bookmarkStart w:id="68" w:name="z80"/>
      <w:bookmarkEnd w:id="67"/>
      <w:r w:rsidRPr="00D24347">
        <w:rPr>
          <w:b/>
          <w:color w:val="000000"/>
          <w:lang w:val="ru-RU"/>
        </w:rPr>
        <w:t xml:space="preserve"> Перечень идентификаторов применения (</w:t>
      </w:r>
      <w:r>
        <w:rPr>
          <w:b/>
          <w:color w:val="000000"/>
        </w:rPr>
        <w:t>AI</w:t>
      </w:r>
      <w:r w:rsidRPr="00D24347">
        <w:rPr>
          <w:b/>
          <w:color w:val="000000"/>
          <w:lang w:val="ru-RU"/>
        </w:rPr>
        <w:t>), используемых при маркировке товарных позиций 6401-6405 Товарной номенклатуры внешнеэкономической деятельности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2257"/>
        <w:gridCol w:w="1201"/>
        <w:gridCol w:w="2488"/>
        <w:gridCol w:w="3286"/>
      </w:tblGrid>
      <w:tr w:rsidR="004D3FD2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AI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AI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строки</w:t>
            </w:r>
            <w:proofErr w:type="spellEnd"/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тары</w:t>
            </w:r>
            <w:proofErr w:type="spellEnd"/>
            <w:r>
              <w:rPr>
                <w:color w:val="000000"/>
                <w:sz w:val="20"/>
              </w:rPr>
              <w:t>) – SSCC (Serial Shipping Container Code)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N2+N18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поле данных содержит номер </w:t>
            </w:r>
            <w:r>
              <w:rPr>
                <w:color w:val="000000"/>
                <w:sz w:val="20"/>
              </w:rPr>
              <w:t>SSCC</w:t>
            </w:r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идентификатор применения 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 xml:space="preserve"> (00) показывает, что цифровое поле из 18 символов, следующих непосредственно за ним, содержит серийный код транспортной упаковки (тары) (</w:t>
            </w:r>
            <w:r>
              <w:rPr>
                <w:color w:val="000000"/>
                <w:sz w:val="20"/>
              </w:rPr>
              <w:t>SSCC</w:t>
            </w:r>
            <w:r w:rsidRPr="00D24347">
              <w:rPr>
                <w:color w:val="000000"/>
                <w:sz w:val="20"/>
                <w:lang w:val="ru-RU"/>
              </w:rPr>
              <w:t>), который используется для маркировки логистической единицы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Глобальный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 xml:space="preserve">идентификационный номер единицы товара – 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Global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Trade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Item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Number</w:t>
            </w:r>
            <w:r w:rsidRPr="00D24347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N2+N14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Global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Trade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Item</w:t>
            </w:r>
            <w:r w:rsidRPr="00D243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Number</w:t>
            </w:r>
            <w:r w:rsidRPr="00D24347">
              <w:rPr>
                <w:color w:val="000000"/>
                <w:sz w:val="20"/>
                <w:lang w:val="ru-RU"/>
              </w:rPr>
              <w:t xml:space="preserve"> -глобальный идентификационный номер разновидности товара одного наименования (артикула) в системе открытых стандартов </w:t>
            </w:r>
            <w:r>
              <w:rPr>
                <w:color w:val="000000"/>
                <w:sz w:val="20"/>
              </w:rPr>
              <w:t>GS</w:t>
            </w:r>
            <w:r w:rsidRPr="00D24347">
              <w:rPr>
                <w:color w:val="000000"/>
                <w:sz w:val="20"/>
                <w:lang w:val="ru-RU"/>
              </w:rPr>
              <w:t>1. 14-значный цифровой идентификатор</w:t>
            </w:r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lastRenderedPageBreak/>
              <w:t xml:space="preserve"> идентификатор применения 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 xml:space="preserve"> (01)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показывает, что цифровое поле из 14 символов, следующих непосредственно за ним, содержит глобальный идентификационный номер единицы товара (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), который используется для идентификации единицы товара. 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GTIN </w:t>
            </w:r>
            <w:proofErr w:type="spellStart"/>
            <w:r>
              <w:rPr>
                <w:color w:val="000000"/>
                <w:sz w:val="20"/>
              </w:rPr>
              <w:t>товарных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тары</w:t>
            </w:r>
            <w:proofErr w:type="spellEnd"/>
            <w:r>
              <w:rPr>
                <w:color w:val="000000"/>
                <w:sz w:val="20"/>
              </w:rPr>
              <w:t>) (GTIN of Contained Trade Items)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N2+N14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идентификатор применения 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 xml:space="preserve"> (02) показывает, что цифровое поле из 14 символов, следующих непосредственно за ним, содержит 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 товарных единиц, находящихся внутри транспортной упаковки (тары) при ее однородном содержании. Пояснение: Эта элементная строка может быть использована только для логистической единицы, которая сама по себе не является торговой единицей, если все содержащиеся внутри нее товары одного уровня содержат одинаковый 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 xml:space="preserve"> товарных единиц внутри транспортной упаковки (тары) представляет идентификационный номер товарных единиц самого высокого уровня, содержащихся в логистической единице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(Serial Number)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N2+X..20 (N2+X..13)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(Serial Number)</w:t>
            </w:r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идентификатор применения 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 xml:space="preserve"> (21) показывает, что поле размером до 20 символов, следующее непосредственно за ним, содержит серийный номер товара, который присваивается товару изготовителем на весь срок его службы. В сочетании с 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>, серийный номер является уникальным идентификатором каждой товарной единицы. Пояснение: для целей идентификации обувных товаров используется индивидуальный серийный номер товара, состоящий из 13 символов цифровой или буквенно-цифровой последовательности (латинского алфавита)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ключ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проверки</w:t>
            </w:r>
            <w:proofErr w:type="spellEnd"/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ключ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проверки</w:t>
            </w:r>
            <w:proofErr w:type="spellEnd"/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применяется в соответствии с законодательством государства-члена не передается в сведениях о трансграничном перемещении товаров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  <w:tc>
          <w:tcPr>
            <w:tcW w:w="4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применяется в соответствии с законодательством государства-члена не передается в сведениях о трансграничном перемещении товаров</w:t>
            </w:r>
          </w:p>
        </w:tc>
      </w:tr>
    </w:tbl>
    <w:p w:rsidR="004D3FD2" w:rsidRPr="00D24347" w:rsidRDefault="00D24347">
      <w:pPr>
        <w:spacing w:after="0"/>
        <w:jc w:val="both"/>
        <w:rPr>
          <w:lang w:val="ru-RU"/>
        </w:rPr>
      </w:pPr>
      <w:bookmarkStart w:id="69" w:name="z8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Таблица 9</w:t>
      </w:r>
    </w:p>
    <w:p w:rsidR="004D3FD2" w:rsidRPr="00D24347" w:rsidRDefault="00D24347">
      <w:pPr>
        <w:spacing w:after="0"/>
        <w:rPr>
          <w:lang w:val="ru-RU"/>
        </w:rPr>
      </w:pPr>
      <w:bookmarkStart w:id="70" w:name="z82"/>
      <w:bookmarkEnd w:id="69"/>
      <w:r w:rsidRPr="00D24347">
        <w:rPr>
          <w:b/>
          <w:color w:val="000000"/>
          <w:lang w:val="ru-RU"/>
        </w:rPr>
        <w:t xml:space="preserve"> Правила формирования реквизита "Блок данных средства идентификации"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2"/>
        <w:gridCol w:w="1704"/>
        <w:gridCol w:w="5141"/>
      </w:tblGrid>
      <w:tr w:rsidR="004D3FD2" w:rsidRPr="00D24347">
        <w:trPr>
          <w:trHeight w:val="30"/>
          <w:tblCellSpacing w:w="0" w:type="auto"/>
        </w:trPr>
        <w:tc>
          <w:tcPr>
            <w:tcW w:w="4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Код группы товаров по ТН ВЭД ЕЭС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</w:p>
        </w:tc>
        <w:tc>
          <w:tcPr>
            <w:tcW w:w="6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Правило формирования реквизита "Блок данных средства идентификации"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Правила формирования реквизита "Блок данных средства идентификации" в части средства идентификации, нанесенного на товар, индивидуальную или потребительскую упаковку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4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6401-6405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6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83"/>
            <w:r w:rsidRPr="00D24347">
              <w:rPr>
                <w:color w:val="000000"/>
                <w:sz w:val="20"/>
                <w:lang w:val="ru-RU"/>
              </w:rPr>
              <w:t>Количество создаваемых экземпляров реквизита "Блок данных средства идентификации" : 2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Требования к первому экземпляру реквизита "Блок данных средства идентификации":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"Идентификатор применения (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>)": "01"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"Символьное значение блока информации": реквизит должен содержать идентификационный номер товара (</w:t>
            </w:r>
            <w:r>
              <w:rPr>
                <w:color w:val="000000"/>
                <w:sz w:val="20"/>
              </w:rPr>
              <w:t>GTIN</w:t>
            </w:r>
            <w:r w:rsidRPr="00D24347">
              <w:rPr>
                <w:color w:val="000000"/>
                <w:sz w:val="20"/>
                <w:lang w:val="ru-RU"/>
              </w:rPr>
              <w:t>).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Требования ко второму экземпляру реквизита "Блок данных средства идентификации":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"Идентификатор применения (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>)": "21"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"Символьное значение блока информации": реквизит должен содержать индивидуальный серийный номер товара (</w:t>
            </w:r>
            <w:r>
              <w:rPr>
                <w:color w:val="000000"/>
                <w:sz w:val="20"/>
              </w:rPr>
              <w:t>SN</w:t>
            </w:r>
            <w:r w:rsidRPr="00D24347">
              <w:rPr>
                <w:color w:val="000000"/>
                <w:sz w:val="20"/>
                <w:lang w:val="ru-RU"/>
              </w:rPr>
              <w:t>)</w:t>
            </w:r>
          </w:p>
        </w:tc>
        <w:bookmarkEnd w:id="71"/>
      </w:tr>
      <w:tr w:rsidR="004D3FD2" w:rsidRPr="00D2434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Правила формирования реквизита "Блок данных средства идентификации" в части средств идентификации, нанесенных на транспортную упаковку</w:t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4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6401-6405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6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89"/>
            <w:r w:rsidRPr="00D24347">
              <w:rPr>
                <w:color w:val="000000"/>
                <w:sz w:val="20"/>
                <w:lang w:val="ru-RU"/>
              </w:rPr>
              <w:t>Количество создаваемых экземпляров реквизита "Блок данных средства идентификации</w:t>
            </w:r>
            <w:proofErr w:type="gramStart"/>
            <w:r w:rsidRPr="00D24347">
              <w:rPr>
                <w:color w:val="000000"/>
                <w:sz w:val="20"/>
                <w:lang w:val="ru-RU"/>
              </w:rPr>
              <w:t>" :</w:t>
            </w:r>
            <w:proofErr w:type="gramEnd"/>
            <w:r w:rsidRPr="00D24347">
              <w:rPr>
                <w:color w:val="000000"/>
                <w:sz w:val="20"/>
                <w:lang w:val="ru-RU"/>
              </w:rPr>
              <w:t xml:space="preserve"> 1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Требования к экземпляру реквизита "Блок данных средства идентификации":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"Идентификатор применения (</w:t>
            </w:r>
            <w:r>
              <w:rPr>
                <w:color w:val="000000"/>
                <w:sz w:val="20"/>
              </w:rPr>
              <w:t>AI</w:t>
            </w:r>
            <w:r w:rsidRPr="00D24347">
              <w:rPr>
                <w:color w:val="000000"/>
                <w:sz w:val="20"/>
                <w:lang w:val="ru-RU"/>
              </w:rPr>
              <w:t xml:space="preserve">)": "00"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Значение реквизита "Символьное значение блока информации": реквизит должен содержать уникальный идентификатор транспортной упаковки.</w:t>
            </w:r>
            <w:r w:rsidRPr="00D243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"/>
      </w:tr>
    </w:tbl>
    <w:p w:rsidR="004D3FD2" w:rsidRPr="00D24347" w:rsidRDefault="00D24347">
      <w:pPr>
        <w:spacing w:after="0"/>
        <w:jc w:val="both"/>
        <w:rPr>
          <w:lang w:val="ru-RU"/>
        </w:rPr>
      </w:pPr>
      <w:bookmarkStart w:id="73" w:name="z9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Таблица 10</w:t>
      </w:r>
    </w:p>
    <w:p w:rsidR="004D3FD2" w:rsidRPr="00D24347" w:rsidRDefault="00D24347">
      <w:pPr>
        <w:spacing w:after="0"/>
        <w:rPr>
          <w:lang w:val="ru-RU"/>
        </w:rPr>
      </w:pPr>
      <w:bookmarkStart w:id="74" w:name="z94"/>
      <w:bookmarkEnd w:id="73"/>
      <w:r w:rsidRPr="00D24347">
        <w:rPr>
          <w:b/>
          <w:color w:val="000000"/>
          <w:lang w:val="ru-RU"/>
        </w:rPr>
        <w:t xml:space="preserve"> Перечень статусов маркированных товаров, используемых при обмене сведениями о маркированных товарах и средствах их идентификации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0"/>
        <w:gridCol w:w="2697"/>
        <w:gridCol w:w="2285"/>
        <w:gridCol w:w="3488"/>
        <w:gridCol w:w="57"/>
      </w:tblGrid>
      <w:tr w:rsidR="004D3FD2" w:rsidRPr="00D24347">
        <w:trPr>
          <w:gridAfter w:val="1"/>
          <w:wAfter w:w="80" w:type="dxa"/>
          <w:trHeight w:val="30"/>
          <w:tblCellSpacing w:w="0" w:type="auto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статуса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статуса</w:t>
            </w:r>
            <w:proofErr w:type="spellEnd"/>
          </w:p>
        </w:tc>
        <w:tc>
          <w:tcPr>
            <w:tcW w:w="7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Возможные значения кодов и описания причины установки статуса </w:t>
            </w:r>
          </w:p>
        </w:tc>
      </w:tr>
      <w:tr w:rsidR="004D3FD2" w:rsidRPr="00D24347">
        <w:trPr>
          <w:gridAfter w:val="1"/>
          <w:wAfter w:w="80" w:type="dxa"/>
          <w:trHeight w:val="30"/>
          <w:tblCellSpacing w:w="0" w:type="auto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определено</w:t>
            </w:r>
            <w:proofErr w:type="spellEnd"/>
          </w:p>
        </w:tc>
        <w:tc>
          <w:tcPr>
            <w:tcW w:w="7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95"/>
            <w:r w:rsidRPr="00D24347">
              <w:rPr>
                <w:color w:val="000000"/>
                <w:sz w:val="20"/>
                <w:lang w:val="ru-RU"/>
              </w:rPr>
              <w:t xml:space="preserve"> "99" – информация аннулирована (устанавливается в системе импортера);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"34" – возврат товара продавцу в рамках трансграничной торговли (устанавливается в системе импортера)</w:t>
            </w:r>
          </w:p>
        </w:tc>
        <w:bookmarkEnd w:id="75"/>
      </w:tr>
      <w:tr w:rsidR="004D3FD2" w:rsidRPr="00D24347">
        <w:trPr>
          <w:gridAfter w:val="1"/>
          <w:wAfter w:w="80" w:type="dxa"/>
          <w:trHeight w:val="30"/>
          <w:tblCellSpacing w:w="0" w:type="auto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 товар введен в оборот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в государстве-члене</w:t>
            </w:r>
          </w:p>
        </w:tc>
        <w:tc>
          <w:tcPr>
            <w:tcW w:w="7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96"/>
            <w:r w:rsidRPr="00D24347">
              <w:rPr>
                <w:color w:val="000000"/>
                <w:sz w:val="20"/>
                <w:lang w:val="ru-RU"/>
              </w:rPr>
              <w:lastRenderedPageBreak/>
              <w:t xml:space="preserve">"33" – принятие товара к учету в рамках трансграничной торговли </w:t>
            </w:r>
            <w:r w:rsidRPr="00D24347">
              <w:rPr>
                <w:color w:val="000000"/>
                <w:sz w:val="20"/>
                <w:lang w:val="ru-RU"/>
              </w:rPr>
              <w:lastRenderedPageBreak/>
              <w:t>(устанавливается в системе импортера);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"34" – возврат товара продавцу в рамках трансграничной торговли (устанавливается в системе экспортера);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"99" – информация аннулирована (устанавливается в системе экспортера)</w:t>
            </w:r>
          </w:p>
        </w:tc>
        <w:bookmarkEnd w:id="76"/>
      </w:tr>
      <w:tr w:rsidR="004D3FD2" w:rsidRPr="00D24347">
        <w:trPr>
          <w:gridAfter w:val="1"/>
          <w:wAfter w:w="80" w:type="dxa"/>
          <w:trHeight w:val="30"/>
          <w:tblCellSpacing w:w="0" w:type="auto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товар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выведен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оборота</w:t>
            </w:r>
            <w:proofErr w:type="spellEnd"/>
          </w:p>
        </w:tc>
        <w:tc>
          <w:tcPr>
            <w:tcW w:w="7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"33" – принятие товара к учету в рамках трансграничной торговли (устанавливается в системе экспортера)</w:t>
            </w:r>
          </w:p>
        </w:tc>
      </w:tr>
      <w:tr w:rsidR="004D3FD2" w:rsidRPr="00D24347">
        <w:trPr>
          <w:gridAfter w:val="1"/>
          <w:wAfter w:w="80" w:type="dxa"/>
          <w:trHeight w:val="30"/>
          <w:tblCellSpacing w:w="0" w:type="auto"/>
        </w:trPr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Default="00D243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20"/>
              <w:ind w:left="20"/>
              <w:jc w:val="both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товар реализован (предназначен для реализации) в рамках трансграничной торговли</w:t>
            </w:r>
          </w:p>
        </w:tc>
        <w:tc>
          <w:tcPr>
            <w:tcW w:w="7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both"/>
              <w:rPr>
                <w:lang w:val="ru-RU"/>
              </w:rPr>
            </w:pPr>
            <w:r w:rsidRPr="00D24347">
              <w:rPr>
                <w:lang w:val="ru-RU"/>
              </w:rPr>
              <w:br/>
            </w:r>
          </w:p>
        </w:tc>
      </w:tr>
      <w:tr w:rsidR="004D3FD2" w:rsidRPr="00D2434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>УТВЕРЖДЕН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Решением Совета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Евразийской экономической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комиссии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>от 08 августа 2019 г. № 72</w:t>
            </w:r>
          </w:p>
        </w:tc>
      </w:tr>
    </w:tbl>
    <w:p w:rsidR="004D3FD2" w:rsidRPr="00D24347" w:rsidRDefault="00D24347">
      <w:pPr>
        <w:spacing w:after="0"/>
        <w:rPr>
          <w:lang w:val="ru-RU"/>
        </w:rPr>
      </w:pPr>
      <w:bookmarkStart w:id="77" w:name="z99"/>
      <w:r w:rsidRPr="00D24347">
        <w:rPr>
          <w:b/>
          <w:color w:val="000000"/>
          <w:lang w:val="ru-RU"/>
        </w:rPr>
        <w:t xml:space="preserve"> Минимальный состав сведений </w:t>
      </w:r>
      <w:proofErr w:type="gramStart"/>
      <w:r w:rsidRPr="00D24347">
        <w:rPr>
          <w:b/>
          <w:color w:val="000000"/>
          <w:lang w:val="ru-RU"/>
        </w:rPr>
        <w:t>о маркированных обувных товаров</w:t>
      </w:r>
      <w:proofErr w:type="gramEnd"/>
      <w:r w:rsidRPr="00D24347">
        <w:rPr>
          <w:b/>
          <w:color w:val="000000"/>
          <w:lang w:val="ru-RU"/>
        </w:rPr>
        <w:t>, содержащихся в информационной системе маркировки товаров, доступ к которым предоставляется потребителям и иным (юридическим и физическим) заинтересованным лицам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78" w:name="z100"/>
      <w:bookmarkEnd w:id="7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1. Глобальный номер торговой единицы (</w:t>
      </w:r>
      <w:r>
        <w:rPr>
          <w:color w:val="000000"/>
          <w:sz w:val="28"/>
        </w:rPr>
        <w:t>Global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Trade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Item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Number</w:t>
      </w:r>
      <w:r w:rsidRPr="00D24347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GTIN</w:t>
      </w:r>
      <w:r w:rsidRPr="00D24347">
        <w:rPr>
          <w:color w:val="000000"/>
          <w:sz w:val="28"/>
          <w:lang w:val="ru-RU"/>
        </w:rPr>
        <w:t>)).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79" w:name="z101"/>
      <w:bookmarkEnd w:id="78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2. Индивидуальный серийный номер единицы товара (</w:t>
      </w:r>
      <w:r>
        <w:rPr>
          <w:color w:val="000000"/>
          <w:sz w:val="28"/>
        </w:rPr>
        <w:t>SN</w:t>
      </w:r>
      <w:r w:rsidRPr="00D24347">
        <w:rPr>
          <w:color w:val="000000"/>
          <w:sz w:val="28"/>
          <w:lang w:val="ru-RU"/>
        </w:rPr>
        <w:t>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0" w:name="z102"/>
      <w:bookmarkEnd w:id="7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3. Код единой Товарной номенклатуры внешнеэкономической деятельности Евразийского экономического союза (4 или 10 знаков).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1" w:name="z103"/>
      <w:bookmarkEnd w:id="8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4. Функциональное наименование единицы товара.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2" w:name="z104"/>
      <w:bookmarkEnd w:id="8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5. Сведения о товаре (бренд, цвет, размер обуви, модель, вид материала верха обуви, вид материала низа </w:t>
      </w:r>
      <w:proofErr w:type="gramStart"/>
      <w:r w:rsidRPr="00D24347">
        <w:rPr>
          <w:color w:val="000000"/>
          <w:sz w:val="28"/>
          <w:lang w:val="ru-RU"/>
        </w:rPr>
        <w:t>обуви )</w:t>
      </w:r>
      <w:proofErr w:type="gramEnd"/>
      <w:r w:rsidRPr="00D24347">
        <w:rPr>
          <w:color w:val="000000"/>
          <w:sz w:val="28"/>
          <w:lang w:val="ru-RU"/>
        </w:rPr>
        <w:t>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3" w:name="z105"/>
      <w:bookmarkEnd w:id="8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6. Страна происхождения (производства) товара.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4" w:name="z106"/>
      <w:bookmarkEnd w:id="8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7. Информация о субъекте хозяйствования, предоставившего информацию о маркируемом товаре (наименование юридического лица, фамилия, имя, отчество (при наличии) физического лица, зарегистрированного в качестве индивидуального предпринимателя (далее – индивидуальный предприниматель), идентификационный код (номер) (для Республики Армения – учетный номер налогоплательщика (УНН), для Республики Беларусь – учетный номер плательщика (УНП), для Республики Казахстан – индивидуальный идентификационный номер (ИНН) или бизнес-идентификационный номер (БИН), для Кыргызской Республики – идентификационный налоговый номер налогоплательщика (ИНН), для Российской Федерации – идентификационный номер налогоплательщика (ИНН)), адрес места нахождения юридического лица или индивидуального предпринимателя).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5" w:name="z107"/>
      <w:bookmarkEnd w:id="84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8. Информация о производителе товара (наименование юридического лица, фамилия, имя).</w:t>
      </w:r>
    </w:p>
    <w:bookmarkEnd w:id="85"/>
    <w:p w:rsidR="004D3FD2" w:rsidRPr="00D24347" w:rsidRDefault="00D24347">
      <w:pPr>
        <w:spacing w:after="0"/>
        <w:rPr>
          <w:lang w:val="ru-RU"/>
        </w:rPr>
      </w:pPr>
      <w:r w:rsidRPr="00D24347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4D3FD2" w:rsidRPr="00D243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FD2" w:rsidRPr="00D24347" w:rsidRDefault="00D24347">
            <w:pPr>
              <w:spacing w:after="0"/>
              <w:jc w:val="center"/>
              <w:rPr>
                <w:lang w:val="ru-RU"/>
              </w:rPr>
            </w:pPr>
            <w:r w:rsidRPr="00D24347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Решением Совета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Евразийской экономической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комиссии </w:t>
            </w:r>
            <w:r w:rsidRPr="00D24347">
              <w:rPr>
                <w:lang w:val="ru-RU"/>
              </w:rPr>
              <w:br/>
            </w:r>
            <w:r w:rsidRPr="00D24347">
              <w:rPr>
                <w:color w:val="000000"/>
                <w:sz w:val="20"/>
                <w:lang w:val="ru-RU"/>
              </w:rPr>
              <w:t xml:space="preserve">от 08 августа 2019 г. № 72 </w:t>
            </w:r>
          </w:p>
        </w:tc>
      </w:tr>
    </w:tbl>
    <w:p w:rsidR="004D3FD2" w:rsidRPr="00D24347" w:rsidRDefault="00D24347">
      <w:pPr>
        <w:spacing w:after="0"/>
        <w:rPr>
          <w:lang w:val="ru-RU"/>
        </w:rPr>
      </w:pPr>
      <w:bookmarkStart w:id="86" w:name="z110"/>
      <w:r w:rsidRPr="00D24347">
        <w:rPr>
          <w:b/>
          <w:color w:val="000000"/>
          <w:lang w:val="ru-RU"/>
        </w:rPr>
        <w:t xml:space="preserve"> ХАРАКТЕРИСТИКИ</w:t>
      </w:r>
      <w:r w:rsidRPr="00D24347">
        <w:rPr>
          <w:lang w:val="ru-RU"/>
        </w:rPr>
        <w:br/>
      </w:r>
      <w:r w:rsidRPr="00D24347">
        <w:rPr>
          <w:b/>
          <w:color w:val="000000"/>
          <w:lang w:val="ru-RU"/>
        </w:rPr>
        <w:t>средства идентификации обувных товаров, требования к составу и структуре информации, содержащейся в средствах идентификации обувных товаров, порядок генерации и нанесения такого средства идентификации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7" w:name="z111"/>
      <w:bookmarkEnd w:id="86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1. Настоящий документ разработан в соответствии с подпунктом "а" пункта 1 статьи 5 Соглашения о маркировке товаров средствами идентификации в Евразийском экономическом союзе от 2 февраля 2018 года.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8" w:name="z112"/>
      <w:bookmarkEnd w:id="8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2. Для маркировки обуви используется средство идентификации – уникальная последовательность символов, представленная в виде двумерного штрихового кода </w:t>
      </w:r>
      <w:r>
        <w:rPr>
          <w:color w:val="000000"/>
          <w:sz w:val="28"/>
        </w:rPr>
        <w:t>Data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Matrix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GS</w:t>
      </w:r>
      <w:r w:rsidRPr="00D24347">
        <w:rPr>
          <w:color w:val="000000"/>
          <w:sz w:val="28"/>
          <w:lang w:val="ru-RU"/>
        </w:rPr>
        <w:t>1, пригодного для машинного считывания, и включающая в себя следующие данные: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89" w:name="z113"/>
      <w:bookmarkEnd w:id="88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первая группа данных (идентификатор применения (01)) – глобальный идентификационный номер торговой единицы (</w:t>
      </w:r>
      <w:r>
        <w:rPr>
          <w:color w:val="000000"/>
          <w:sz w:val="28"/>
        </w:rPr>
        <w:t>GTIN</w:t>
      </w:r>
      <w:r w:rsidRPr="00D24347">
        <w:rPr>
          <w:color w:val="000000"/>
          <w:sz w:val="28"/>
          <w:lang w:val="ru-RU"/>
        </w:rPr>
        <w:t>), который состоит из 14 цифровых символов;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0" w:name="z114"/>
      <w:bookmarkEnd w:id="89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вторая группа данных (идентификатор применения (21)) – индивидуальный серийный номер упаковки, который состоит из 13 символов цифровой или буквенно-цифровой последовательности (букв латинского алфавита). В качестве завершающего символа для данной группы используется специальный символ-разделитель, имеющий код 29 в таблице символов </w:t>
      </w:r>
      <w:r>
        <w:rPr>
          <w:color w:val="000000"/>
          <w:sz w:val="28"/>
        </w:rPr>
        <w:t>ASCII</w:t>
      </w:r>
      <w:r w:rsidRPr="00D24347">
        <w:rPr>
          <w:color w:val="000000"/>
          <w:sz w:val="28"/>
          <w:lang w:val="ru-RU"/>
        </w:rPr>
        <w:t>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1" w:name="z115"/>
      <w:bookmarkEnd w:id="90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третья группа данных (идентификатор применения (91))– состоит из цифр, строчных и прописных букв латинского алфавита длина до 5 символов. Использование определяется национальным законодательством государств-членов или решением Совета ЕЭК.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2" w:name="z116"/>
      <w:bookmarkEnd w:id="91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В качестве завершающего символа для данной группы используется специальный символ-разделитель, имеющий код 29 в таблице символов </w:t>
      </w:r>
      <w:r>
        <w:rPr>
          <w:color w:val="000000"/>
          <w:sz w:val="28"/>
        </w:rPr>
        <w:t>ASCII</w:t>
      </w:r>
      <w:r w:rsidRPr="00D24347">
        <w:rPr>
          <w:color w:val="000000"/>
          <w:sz w:val="28"/>
          <w:lang w:val="ru-RU"/>
        </w:rPr>
        <w:t>;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3" w:name="z117"/>
      <w:bookmarkEnd w:id="92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четвертая группа данных (идентификатор применения (92)) – состоит из цифр, строчных и прописных букв латинского алфавита длина до 88 символов. Использование определяется национальным законодательством государств-членов или решением Совета ЕЭК.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4" w:name="z118"/>
      <w:bookmarkEnd w:id="93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По результатам разработки к 28 мая 2021 года единого способа криптозащиты средств идентификации в ЕАЭС, предполагается использовать третью и четвертую группу данных для стандартизованного в ЕАЭС блока криптозащиты.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5" w:name="z119"/>
      <w:bookmarkEnd w:id="94"/>
      <w:r>
        <w:rPr>
          <w:color w:val="000000"/>
          <w:sz w:val="28"/>
        </w:rPr>
        <w:lastRenderedPageBreak/>
        <w:t>     </w:t>
      </w:r>
      <w:r w:rsidRPr="00D24347">
        <w:rPr>
          <w:color w:val="000000"/>
          <w:sz w:val="28"/>
          <w:lang w:val="ru-RU"/>
        </w:rPr>
        <w:t xml:space="preserve"> 3. Для средства идентификации обуви устанавливается размер – 20 мм х 20 мм.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6" w:name="z120"/>
      <w:bookmarkEnd w:id="95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4. Средства идентификации обуви генерируются эмитентами средств идентификации обуви государств-членов или участниками оборота.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7" w:name="z121"/>
      <w:bookmarkEnd w:id="96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5. Обувь маркируется путем нанесения на нее и (или) на ее потребительскую упаковку и (или) на товарные ярлыки средств идентификации или материальных носителей, содержащих средства идентификации, методом печати или </w:t>
      </w:r>
      <w:proofErr w:type="spellStart"/>
      <w:r w:rsidRPr="00D24347">
        <w:rPr>
          <w:color w:val="000000"/>
          <w:sz w:val="28"/>
          <w:lang w:val="ru-RU"/>
        </w:rPr>
        <w:t>этикетирования</w:t>
      </w:r>
      <w:proofErr w:type="spellEnd"/>
      <w:r w:rsidRPr="00D24347">
        <w:rPr>
          <w:color w:val="000000"/>
          <w:sz w:val="28"/>
          <w:lang w:val="ru-RU"/>
        </w:rPr>
        <w:t xml:space="preserve">. 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8" w:name="z122"/>
      <w:bookmarkEnd w:id="97"/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6. При комплектации маркированной обуви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идентификации, помещенных в такую упаковку. При этом </w:t>
      </w:r>
      <w:proofErr w:type="spellStart"/>
      <w:r w:rsidRPr="00D24347">
        <w:rPr>
          <w:color w:val="000000"/>
          <w:sz w:val="28"/>
          <w:lang w:val="ru-RU"/>
        </w:rPr>
        <w:t>подагрегированием</w:t>
      </w:r>
      <w:proofErr w:type="spellEnd"/>
      <w:r w:rsidRPr="00D24347">
        <w:rPr>
          <w:color w:val="000000"/>
          <w:sz w:val="28"/>
          <w:lang w:val="ru-RU"/>
        </w:rPr>
        <w:t xml:space="preserve"> понимается объединение средств идентификации маркированной обуви, помещенной в транспортную упаковку, с общим уникальным идентификатором создаваемой транспортной упаковки, наносимым на нее в целях последующей идентификации маркированной обуви без необходимости вскрытия транспортной упаковки.</w:t>
      </w:r>
    </w:p>
    <w:p w:rsidR="004D3FD2" w:rsidRPr="00D24347" w:rsidRDefault="00D24347">
      <w:pPr>
        <w:spacing w:after="0"/>
        <w:jc w:val="both"/>
        <w:rPr>
          <w:lang w:val="ru-RU"/>
        </w:rPr>
      </w:pPr>
      <w:bookmarkStart w:id="99" w:name="z123"/>
      <w:bookmarkEnd w:id="98"/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347">
        <w:rPr>
          <w:color w:val="000000"/>
          <w:sz w:val="28"/>
          <w:lang w:val="ru-RU"/>
        </w:rPr>
        <w:t xml:space="preserve"> На транспортную упаковку наносится средство идентификации в виде линейного штрихового кода в формате </w:t>
      </w:r>
      <w:r>
        <w:rPr>
          <w:color w:val="000000"/>
          <w:sz w:val="28"/>
        </w:rPr>
        <w:t>Code</w:t>
      </w:r>
      <w:r w:rsidRPr="00D24347">
        <w:rPr>
          <w:color w:val="000000"/>
          <w:sz w:val="28"/>
          <w:lang w:val="ru-RU"/>
        </w:rPr>
        <w:t xml:space="preserve"> 128 в соответствии с ГОСТ ИСО/МЭК 15417-2013, содержащего уникальный идентификатор транспортной упаковки, который представляет собой уникальный идентификатор транспортной упаковки в виде </w:t>
      </w:r>
      <w:r>
        <w:rPr>
          <w:color w:val="000000"/>
          <w:sz w:val="28"/>
        </w:rPr>
        <w:t>Serial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Shipping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Container</w:t>
      </w:r>
      <w:r w:rsidRPr="00D243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Code</w:t>
      </w:r>
      <w:r w:rsidRPr="00D24347">
        <w:rPr>
          <w:color w:val="000000"/>
          <w:sz w:val="28"/>
          <w:lang w:val="ru-RU"/>
        </w:rPr>
        <w:t xml:space="preserve">. </w:t>
      </w:r>
    </w:p>
    <w:bookmarkEnd w:id="99"/>
    <w:p w:rsidR="004D3FD2" w:rsidRPr="00D24347" w:rsidRDefault="00D24347">
      <w:pPr>
        <w:spacing w:after="0"/>
        <w:rPr>
          <w:lang w:val="ru-RU"/>
        </w:rPr>
      </w:pPr>
      <w:r w:rsidRPr="00D24347">
        <w:rPr>
          <w:lang w:val="ru-RU"/>
        </w:rPr>
        <w:br/>
      </w:r>
      <w:r w:rsidRPr="00D24347">
        <w:rPr>
          <w:lang w:val="ru-RU"/>
        </w:rPr>
        <w:br/>
      </w:r>
    </w:p>
    <w:p w:rsidR="004D3FD2" w:rsidRPr="00D24347" w:rsidRDefault="00D24347">
      <w:pPr>
        <w:pStyle w:val="disclaimer"/>
        <w:rPr>
          <w:lang w:val="ru-RU"/>
        </w:rPr>
      </w:pPr>
      <w:r w:rsidRPr="00D2434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D3FD2" w:rsidRPr="00D243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D2"/>
    <w:rsid w:val="004D3FD2"/>
    <w:rsid w:val="00D2434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7A0F-5D6C-408F-95DE-B04B453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Элшатова Салта</cp:lastModifiedBy>
  <cp:revision>2</cp:revision>
  <dcterms:created xsi:type="dcterms:W3CDTF">2019-11-14T05:40:00Z</dcterms:created>
  <dcterms:modified xsi:type="dcterms:W3CDTF">2019-11-14T05:40:00Z</dcterms:modified>
</cp:coreProperties>
</file>